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Ind w:w="-431" w:type="dxa"/>
        <w:tblLook w:val="04A0" w:firstRow="1" w:lastRow="0" w:firstColumn="1" w:lastColumn="0" w:noHBand="0" w:noVBand="1"/>
      </w:tblPr>
      <w:tblGrid>
        <w:gridCol w:w="2694"/>
        <w:gridCol w:w="2268"/>
        <w:gridCol w:w="993"/>
        <w:gridCol w:w="708"/>
        <w:gridCol w:w="3402"/>
      </w:tblGrid>
      <w:tr w:rsidR="00B07574" w14:paraId="6F6B9997" w14:textId="77777777">
        <w:trPr>
          <w:trHeight w:val="416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685CA211" w14:textId="77777777" w:rsidR="00B07574" w:rsidRDefault="00682091">
            <w:pPr>
              <w:pStyle w:val="P68B1DB1-stBilgi1"/>
              <w:spacing w:line="276" w:lineRule="auto"/>
              <w:jc w:val="both"/>
            </w:pPr>
            <w:proofErr w:type="spellStart"/>
            <w:r>
              <w:t>Student</w:t>
            </w:r>
            <w:proofErr w:type="spellEnd"/>
            <w:r>
              <w:t xml:space="preserve"> No: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44C25CB6" w14:textId="77777777" w:rsidR="00B07574" w:rsidRDefault="00682091">
            <w:pPr>
              <w:pStyle w:val="P68B1DB1-stBilgi1"/>
              <w:spacing w:line="276" w:lineRule="auto"/>
              <w:jc w:val="both"/>
            </w:pPr>
            <w:r>
              <w:t>Full Name:</w:t>
            </w:r>
          </w:p>
        </w:tc>
      </w:tr>
      <w:tr w:rsidR="00B07574" w14:paraId="37CE644A" w14:textId="77777777">
        <w:trPr>
          <w:trHeight w:val="364"/>
        </w:trPr>
        <w:tc>
          <w:tcPr>
            <w:tcW w:w="4962" w:type="dxa"/>
            <w:gridSpan w:val="2"/>
            <w:tcBorders>
              <w:bottom w:val="single" w:sz="4" w:space="0" w:color="auto"/>
            </w:tcBorders>
            <w:vAlign w:val="center"/>
          </w:tcPr>
          <w:p w14:paraId="0DF03024" w14:textId="7BFB04FA" w:rsidR="00B07574" w:rsidRDefault="00682091">
            <w:pPr>
              <w:pStyle w:val="P68B1DB1-stBilgi1"/>
              <w:spacing w:line="276" w:lineRule="auto"/>
              <w:jc w:val="both"/>
            </w:pPr>
            <w:proofErr w:type="spellStart"/>
            <w:r>
              <w:t>Department</w:t>
            </w:r>
            <w:proofErr w:type="spellEnd"/>
            <w:r>
              <w:t xml:space="preserve">: 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vAlign w:val="center"/>
          </w:tcPr>
          <w:p w14:paraId="52739956" w14:textId="71C82E76" w:rsidR="00B07574" w:rsidRDefault="00682091">
            <w:pPr>
              <w:pStyle w:val="P68B1DB1-stBilgi1"/>
              <w:spacing w:line="276" w:lineRule="auto"/>
              <w:jc w:val="both"/>
            </w:pPr>
            <w:r>
              <w:t>Program:</w:t>
            </w:r>
          </w:p>
        </w:tc>
      </w:tr>
      <w:tr w:rsidR="00B07574" w14:paraId="774581D4" w14:textId="77777777">
        <w:trPr>
          <w:trHeight w:val="468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3EA41E1" w14:textId="2585D2D1" w:rsidR="00B07574" w:rsidRDefault="00682091">
            <w:pPr>
              <w:pStyle w:val="P68B1DB1-stBilgi1"/>
              <w:spacing w:line="276" w:lineRule="auto"/>
              <w:jc w:val="both"/>
            </w:pPr>
            <w:proofErr w:type="spellStart"/>
            <w:r>
              <w:t>Date</w:t>
            </w:r>
            <w:proofErr w:type="spellEnd"/>
            <w:r>
              <w:t>: ... / … / 20…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14:paraId="62145F48" w14:textId="42E78ACF" w:rsidR="00B07574" w:rsidRDefault="00682091">
            <w:pPr>
              <w:pStyle w:val="P68B1DB1-stBilgi1"/>
              <w:spacing w:line="276" w:lineRule="auto"/>
              <w:jc w:val="both"/>
            </w:pPr>
            <w:proofErr w:type="gramStart"/>
            <w:r>
              <w:t>[    ]</w:t>
            </w:r>
            <w:proofErr w:type="gramEnd"/>
            <w:r>
              <w:t xml:space="preserve">   </w:t>
            </w:r>
            <w:proofErr w:type="spellStart"/>
            <w:r>
              <w:t>Successful</w:t>
            </w:r>
            <w:proofErr w:type="spellEnd"/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63FCE0B6" w14:textId="67B59977" w:rsidR="00B07574" w:rsidRDefault="00682091">
            <w:pPr>
              <w:pStyle w:val="P68B1DB1-stBilgi1"/>
              <w:spacing w:line="276" w:lineRule="auto"/>
              <w:jc w:val="both"/>
            </w:pPr>
            <w:proofErr w:type="gramStart"/>
            <w:r>
              <w:t>[    ]</w:t>
            </w:r>
            <w:proofErr w:type="gramEnd"/>
            <w:r>
              <w:t xml:space="preserve">   </w:t>
            </w:r>
            <w:proofErr w:type="spellStart"/>
            <w:r>
              <w:t>Unsuccessful</w:t>
            </w:r>
            <w:proofErr w:type="spellEnd"/>
          </w:p>
        </w:tc>
      </w:tr>
      <w:tr w:rsidR="00B07574" w14:paraId="3BE5D853" w14:textId="77777777">
        <w:trPr>
          <w:trHeight w:val="713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vAlign w:val="center"/>
          </w:tcPr>
          <w:p w14:paraId="3EAD135E" w14:textId="5310E065" w:rsidR="00B07574" w:rsidRDefault="00682091">
            <w:pPr>
              <w:pStyle w:val="P68B1DB1-stBilgi1"/>
              <w:jc w:val="both"/>
            </w:pPr>
            <w:proofErr w:type="spellStart"/>
            <w:r>
              <w:t>Academic</w:t>
            </w:r>
            <w:proofErr w:type="spellEnd"/>
            <w:r>
              <w:t xml:space="preserve"> Advisor:</w:t>
            </w:r>
          </w:p>
          <w:p w14:paraId="40928871" w14:textId="308D7ACF" w:rsidR="00B07574" w:rsidRDefault="00682091">
            <w:pPr>
              <w:pStyle w:val="P68B1DB1-stBilgi1"/>
              <w:jc w:val="both"/>
            </w:pPr>
            <w:r>
              <w:t>(</w:t>
            </w:r>
            <w:proofErr w:type="spellStart"/>
            <w:r>
              <w:t>Title</w:t>
            </w:r>
            <w:proofErr w:type="spellEnd"/>
            <w:r>
              <w:t>, Full Name)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893C94" w14:textId="77777777" w:rsidR="00B07574" w:rsidRDefault="00682091">
            <w:pPr>
              <w:pStyle w:val="P68B1DB1-stBilgi1"/>
              <w:spacing w:line="276" w:lineRule="auto"/>
              <w:jc w:val="both"/>
            </w:pPr>
            <w:proofErr w:type="spellStart"/>
            <w:r>
              <w:t>Signature</w:t>
            </w:r>
            <w:proofErr w:type="spellEnd"/>
            <w:r>
              <w:t>:</w:t>
            </w:r>
          </w:p>
        </w:tc>
      </w:tr>
    </w:tbl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7655"/>
        <w:gridCol w:w="850"/>
      </w:tblGrid>
      <w:tr w:rsidR="00B07574" w14:paraId="157A2FB0" w14:textId="77777777">
        <w:trPr>
          <w:trHeight w:val="294"/>
        </w:trPr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14:paraId="7BA8CAD4" w14:textId="7323F2DF" w:rsidR="00B07574" w:rsidRDefault="00682091">
            <w:pPr>
              <w:pStyle w:val="P68B1DB1-Normal2"/>
              <w:spacing w:line="276" w:lineRule="auto"/>
              <w:jc w:val="center"/>
              <w:rPr>
                <w:sz w:val="24"/>
              </w:rPr>
            </w:pPr>
            <w:proofErr w:type="spellStart"/>
            <w:r>
              <w:t>Process</w:t>
            </w:r>
            <w:proofErr w:type="spellEnd"/>
            <w:r>
              <w:t xml:space="preserve"> Evaluation (30%)</w:t>
            </w:r>
          </w:p>
        </w:tc>
      </w:tr>
      <w:tr w:rsidR="00B07574" w14:paraId="180B269C" w14:textId="77777777">
        <w:trPr>
          <w:trHeight w:val="142"/>
        </w:trPr>
        <w:tc>
          <w:tcPr>
            <w:tcW w:w="1560" w:type="dxa"/>
            <w:shd w:val="clear" w:color="auto" w:fill="EEECE1" w:themeFill="background2"/>
            <w:vAlign w:val="center"/>
          </w:tcPr>
          <w:p w14:paraId="0B843268" w14:textId="0A70B2A8" w:rsidR="00B07574" w:rsidRDefault="00682091">
            <w:pPr>
              <w:pStyle w:val="P68B1DB1-Normal3"/>
              <w:spacing w:line="276" w:lineRule="auto"/>
              <w:jc w:val="both"/>
              <w:rPr>
                <w:color w:val="000000"/>
              </w:rPr>
            </w:pPr>
            <w:r>
              <w:t>15%</w:t>
            </w:r>
          </w:p>
        </w:tc>
        <w:tc>
          <w:tcPr>
            <w:tcW w:w="8505" w:type="dxa"/>
            <w:gridSpan w:val="2"/>
            <w:shd w:val="clear" w:color="auto" w:fill="EEECE1" w:themeFill="background2"/>
            <w:vAlign w:val="center"/>
          </w:tcPr>
          <w:p w14:paraId="698E6D7C" w14:textId="20828FAE" w:rsidR="00B07574" w:rsidRDefault="00682091">
            <w:pPr>
              <w:pStyle w:val="P68B1DB1-Normal3"/>
              <w:spacing w:line="276" w:lineRule="auto"/>
              <w:ind w:right="781"/>
              <w:jc w:val="center"/>
              <w:rPr>
                <w:color w:val="000000"/>
              </w:rPr>
            </w:pPr>
            <w:proofErr w:type="spellStart"/>
            <w:r>
              <w:t>Ethics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</w:p>
        </w:tc>
      </w:tr>
      <w:tr w:rsidR="00B07574" w14:paraId="04FDE12F" w14:textId="77777777">
        <w:trPr>
          <w:trHeight w:val="530"/>
        </w:trPr>
        <w:tc>
          <w:tcPr>
            <w:tcW w:w="1560" w:type="dxa"/>
            <w:vAlign w:val="center"/>
          </w:tcPr>
          <w:p w14:paraId="7ED4EC1C" w14:textId="4BCEC5F9" w:rsidR="00B07574" w:rsidRDefault="00682091">
            <w:pPr>
              <w:pStyle w:val="P68B1DB1-Normal4"/>
              <w:spacing w:line="276" w:lineRule="auto"/>
              <w:jc w:val="both"/>
            </w:pPr>
            <w:r>
              <w:t>Perfect</w:t>
            </w:r>
          </w:p>
        </w:tc>
        <w:tc>
          <w:tcPr>
            <w:tcW w:w="7655" w:type="dxa"/>
            <w:vAlign w:val="center"/>
          </w:tcPr>
          <w:p w14:paraId="4972EC47" w14:textId="568DD166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Full </w:t>
            </w:r>
            <w:proofErr w:type="spellStart"/>
            <w:r>
              <w:t>adherence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. No </w:t>
            </w:r>
            <w:proofErr w:type="spellStart"/>
            <w:r>
              <w:t>elements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violate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.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guidelines</w:t>
            </w:r>
            <w:proofErr w:type="spellEnd"/>
            <w:r>
              <w:t xml:space="preserve"> </w:t>
            </w:r>
            <w:proofErr w:type="spellStart"/>
            <w:r>
              <w:t>followed</w:t>
            </w:r>
            <w:proofErr w:type="spellEnd"/>
            <w:r>
              <w:t xml:space="preserve"> in </w:t>
            </w:r>
            <w:proofErr w:type="spellStart"/>
            <w:r>
              <w:t>obtaining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.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citations</w:t>
            </w:r>
            <w:proofErr w:type="spellEnd"/>
            <w:r>
              <w:t xml:space="preserve"> </w:t>
            </w:r>
            <w:proofErr w:type="spellStart"/>
            <w:r>
              <w:t>accurate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. Statement </w:t>
            </w:r>
            <w:proofErr w:type="spellStart"/>
            <w:r>
              <w:t>regarding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correctly</w:t>
            </w:r>
            <w:proofErr w:type="spellEnd"/>
            <w:r>
              <w:t xml:space="preserve">. (15 – 12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vAlign w:val="center"/>
            <w:hideMark/>
          </w:tcPr>
          <w:p w14:paraId="58DF2E3E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63BB8E33" w14:textId="77777777">
        <w:trPr>
          <w:trHeight w:val="350"/>
        </w:trPr>
        <w:tc>
          <w:tcPr>
            <w:tcW w:w="1560" w:type="dxa"/>
            <w:vAlign w:val="center"/>
          </w:tcPr>
          <w:p w14:paraId="1AB487B1" w14:textId="19A71E22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Satisfactory</w:t>
            </w:r>
            <w:proofErr w:type="spellEnd"/>
          </w:p>
        </w:tc>
        <w:tc>
          <w:tcPr>
            <w:tcW w:w="7655" w:type="dxa"/>
            <w:vAlign w:val="center"/>
          </w:tcPr>
          <w:p w14:paraId="3B3BBD4B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General </w:t>
            </w:r>
            <w:proofErr w:type="spellStart"/>
            <w:r>
              <w:t>compliance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. No </w:t>
            </w:r>
            <w:proofErr w:type="spellStart"/>
            <w:r>
              <w:t>issues</w:t>
            </w:r>
            <w:proofErr w:type="spellEnd"/>
            <w:r>
              <w:t xml:space="preserve"> </w:t>
            </w:r>
            <w:proofErr w:type="spellStart"/>
            <w:r>
              <w:t>except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  <w:r>
              <w:t xml:space="preserve"> not </w:t>
            </w:r>
            <w:proofErr w:type="spellStart"/>
            <w:r>
              <w:t>affecting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honesty</w:t>
            </w:r>
            <w:proofErr w:type="spellEnd"/>
            <w:r>
              <w:t xml:space="preserve">.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guidelines</w:t>
            </w:r>
            <w:proofErr w:type="spellEnd"/>
            <w:r>
              <w:t xml:space="preserve"> </w:t>
            </w:r>
            <w:proofErr w:type="spellStart"/>
            <w:r>
              <w:t>followed</w:t>
            </w:r>
            <w:proofErr w:type="spellEnd"/>
            <w:r>
              <w:t xml:space="preserve"> in </w:t>
            </w:r>
            <w:proofErr w:type="spellStart"/>
            <w:r>
              <w:t>obtaining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within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. </w:t>
            </w:r>
            <w:proofErr w:type="spellStart"/>
            <w:r>
              <w:t>Citations</w:t>
            </w:r>
            <w:proofErr w:type="spellEnd"/>
            <w:r>
              <w:t xml:space="preserve"> </w:t>
            </w:r>
            <w:proofErr w:type="spellStart"/>
            <w:r>
              <w:t>largely</w:t>
            </w:r>
            <w:proofErr w:type="spellEnd"/>
            <w:r>
              <w:t xml:space="preserve"> </w:t>
            </w:r>
            <w:proofErr w:type="spellStart"/>
            <w:r>
              <w:t>accurate</w:t>
            </w:r>
            <w:proofErr w:type="spellEnd"/>
            <w:r>
              <w:t xml:space="preserve">. Statement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deficiencies</w:t>
            </w:r>
            <w:proofErr w:type="spellEnd"/>
            <w:r>
              <w:t xml:space="preserve"> in </w:t>
            </w:r>
            <w:proofErr w:type="spellStart"/>
            <w:r>
              <w:t>details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scope</w:t>
            </w:r>
            <w:proofErr w:type="spellEnd"/>
            <w:r>
              <w:t xml:space="preserve">. </w:t>
            </w:r>
          </w:p>
          <w:p w14:paraId="1AC64CF2" w14:textId="7DD9AFE6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(11 – 8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vAlign w:val="center"/>
            <w:hideMark/>
          </w:tcPr>
          <w:p w14:paraId="4482A9DE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184A4085" w14:textId="77777777">
        <w:trPr>
          <w:trHeight w:val="412"/>
        </w:trPr>
        <w:tc>
          <w:tcPr>
            <w:tcW w:w="1560" w:type="dxa"/>
            <w:vAlign w:val="center"/>
          </w:tcPr>
          <w:p w14:paraId="2D4B3197" w14:textId="233DF99A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Improvement</w:t>
            </w:r>
            <w:proofErr w:type="spellEnd"/>
          </w:p>
        </w:tc>
        <w:tc>
          <w:tcPr>
            <w:tcW w:w="7655" w:type="dxa"/>
            <w:vAlign w:val="center"/>
          </w:tcPr>
          <w:p w14:paraId="38BA3962" w14:textId="1B9D43EB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Obvious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  <w:r>
              <w:t xml:space="preserve"> in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provision</w:t>
            </w:r>
            <w:proofErr w:type="spellEnd"/>
            <w:r>
              <w:t xml:space="preserve">. </w:t>
            </w:r>
            <w:proofErr w:type="spellStart"/>
            <w:r>
              <w:t>Errors</w:t>
            </w:r>
            <w:proofErr w:type="spellEnd"/>
            <w:r>
              <w:t xml:space="preserve"> </w:t>
            </w:r>
            <w:proofErr w:type="spellStart"/>
            <w:r>
              <w:t>observed</w:t>
            </w:r>
            <w:proofErr w:type="spellEnd"/>
            <w:r>
              <w:t xml:space="preserve"> in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referencing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. Statement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incomplete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inconsistent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>/</w:t>
            </w:r>
            <w:proofErr w:type="spellStart"/>
            <w:r>
              <w:t>use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. (7 – 4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vAlign w:val="center"/>
            <w:hideMark/>
          </w:tcPr>
          <w:p w14:paraId="5B384209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53434B33" w14:textId="77777777">
        <w:trPr>
          <w:trHeight w:val="278"/>
        </w:trPr>
        <w:tc>
          <w:tcPr>
            <w:tcW w:w="1560" w:type="dxa"/>
            <w:vAlign w:val="center"/>
          </w:tcPr>
          <w:p w14:paraId="7399DB58" w14:textId="7B433FF8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Insufficient</w:t>
            </w:r>
            <w:proofErr w:type="spellEnd"/>
          </w:p>
        </w:tc>
        <w:tc>
          <w:tcPr>
            <w:tcW w:w="7655" w:type="dxa"/>
            <w:vAlign w:val="center"/>
          </w:tcPr>
          <w:p w14:paraId="7080C58A" w14:textId="5DFA16BC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Violation</w:t>
            </w:r>
            <w:proofErr w:type="spellEnd"/>
            <w:r>
              <w:t xml:space="preserve"> of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. </w:t>
            </w:r>
            <w:proofErr w:type="spellStart"/>
            <w:r>
              <w:t>Elements</w:t>
            </w:r>
            <w:proofErr w:type="spellEnd"/>
            <w:r>
              <w:t xml:space="preserve"> </w:t>
            </w:r>
            <w:proofErr w:type="spellStart"/>
            <w:r>
              <w:t>violating</w:t>
            </w:r>
            <w:proofErr w:type="spellEnd"/>
            <w:r>
              <w:t xml:space="preserve"> </w:t>
            </w:r>
            <w:proofErr w:type="spellStart"/>
            <w:r>
              <w:t>plagiarism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honesty</w:t>
            </w:r>
            <w:proofErr w:type="spellEnd"/>
            <w:r>
              <w:t xml:space="preserve"> </w:t>
            </w:r>
            <w:proofErr w:type="spellStart"/>
            <w:r>
              <w:t>identified</w:t>
            </w:r>
            <w:proofErr w:type="spellEnd"/>
            <w:r>
              <w:t xml:space="preserve">. </w:t>
            </w:r>
            <w:proofErr w:type="spellStart"/>
            <w:r>
              <w:t>Errors</w:t>
            </w:r>
            <w:proofErr w:type="spellEnd"/>
            <w:r>
              <w:t xml:space="preserve"> in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processes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misleading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. </w:t>
            </w:r>
            <w:proofErr w:type="spellStart"/>
            <w:r>
              <w:t>Serious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  <w:r>
              <w:t xml:space="preserve"> in </w:t>
            </w:r>
            <w:proofErr w:type="spellStart"/>
            <w:r>
              <w:t>citations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bibliography</w:t>
            </w:r>
            <w:proofErr w:type="spellEnd"/>
            <w:r>
              <w:t xml:space="preserve">.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intelligence</w:t>
            </w:r>
            <w:proofErr w:type="spellEnd"/>
            <w:r>
              <w:t xml:space="preserve"> not </w:t>
            </w:r>
            <w:proofErr w:type="spellStart"/>
            <w:r>
              <w:t>declared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misrepresented</w:t>
            </w:r>
            <w:proofErr w:type="spellEnd"/>
            <w:r>
              <w:t xml:space="preserve">. (3 – 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vAlign w:val="center"/>
            <w:hideMark/>
          </w:tcPr>
          <w:p w14:paraId="172721AB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3A19C7FD" w14:textId="77777777">
        <w:trPr>
          <w:trHeight w:val="300"/>
        </w:trPr>
        <w:tc>
          <w:tcPr>
            <w:tcW w:w="1560" w:type="dxa"/>
            <w:shd w:val="clear" w:color="auto" w:fill="EEECE1" w:themeFill="background2"/>
            <w:noWrap/>
            <w:vAlign w:val="center"/>
          </w:tcPr>
          <w:p w14:paraId="57A8D890" w14:textId="5E471E0F" w:rsidR="00B07574" w:rsidRDefault="00682091">
            <w:pPr>
              <w:pStyle w:val="P68B1DB1-Normal3"/>
              <w:spacing w:line="276" w:lineRule="auto"/>
              <w:jc w:val="both"/>
              <w:rPr>
                <w:color w:val="000000"/>
              </w:rPr>
            </w:pPr>
            <w:r>
              <w:t>15%</w:t>
            </w:r>
          </w:p>
        </w:tc>
        <w:tc>
          <w:tcPr>
            <w:tcW w:w="8505" w:type="dxa"/>
            <w:gridSpan w:val="2"/>
            <w:shd w:val="clear" w:color="auto" w:fill="EEECE1" w:themeFill="background2"/>
            <w:vAlign w:val="center"/>
          </w:tcPr>
          <w:p w14:paraId="038901E1" w14:textId="695917A3" w:rsidR="00B07574" w:rsidRDefault="00682091">
            <w:pPr>
              <w:pStyle w:val="P68B1DB1-Normal3"/>
              <w:spacing w:line="276" w:lineRule="auto"/>
              <w:ind w:right="781"/>
              <w:jc w:val="center"/>
              <w:rPr>
                <w:color w:val="000000"/>
              </w:rPr>
            </w:pPr>
            <w:r>
              <w:t>Time Management</w:t>
            </w:r>
          </w:p>
        </w:tc>
      </w:tr>
      <w:tr w:rsidR="00B07574" w14:paraId="256C5E7F" w14:textId="77777777">
        <w:trPr>
          <w:trHeight w:val="560"/>
        </w:trPr>
        <w:tc>
          <w:tcPr>
            <w:tcW w:w="1560" w:type="dxa"/>
            <w:vAlign w:val="center"/>
          </w:tcPr>
          <w:p w14:paraId="0A1A180B" w14:textId="19ECC187" w:rsidR="00B07574" w:rsidRDefault="00682091">
            <w:pPr>
              <w:pStyle w:val="P68B1DB1-Normal4"/>
              <w:spacing w:line="276" w:lineRule="auto"/>
              <w:jc w:val="both"/>
            </w:pPr>
            <w:r>
              <w:t>Perfect</w:t>
            </w:r>
          </w:p>
        </w:tc>
        <w:tc>
          <w:tcPr>
            <w:tcW w:w="7655" w:type="dxa"/>
            <w:vAlign w:val="center"/>
          </w:tcPr>
          <w:p w14:paraId="26191D63" w14:textId="2AC90E71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Project </w:t>
            </w:r>
            <w:proofErr w:type="spellStart"/>
            <w:r>
              <w:t>submitted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, </w:t>
            </w:r>
            <w:proofErr w:type="spellStart"/>
            <w:r>
              <w:t>complete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meeting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criteria</w:t>
            </w:r>
            <w:proofErr w:type="spellEnd"/>
            <w:r>
              <w:t xml:space="preserve">.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interim</w:t>
            </w:r>
            <w:proofErr w:type="spellEnd"/>
            <w:r>
              <w:t xml:space="preserve"> </w:t>
            </w:r>
            <w:proofErr w:type="spellStart"/>
            <w:r>
              <w:t>deliveries</w:t>
            </w:r>
            <w:proofErr w:type="spellEnd"/>
            <w:r>
              <w:t xml:space="preserve"> (</w:t>
            </w:r>
            <w:proofErr w:type="spellStart"/>
            <w:r>
              <w:t>draft</w:t>
            </w:r>
            <w:proofErr w:type="spellEnd"/>
            <w:r>
              <w:t xml:space="preserve">,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, </w:t>
            </w:r>
            <w:proofErr w:type="spellStart"/>
            <w:r>
              <w:t>analysis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.) </w:t>
            </w:r>
            <w:proofErr w:type="spellStart"/>
            <w:r>
              <w:t>completed</w:t>
            </w:r>
            <w:proofErr w:type="spellEnd"/>
            <w:r>
              <w:t xml:space="preserve"> on </w:t>
            </w: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dates</w:t>
            </w:r>
            <w:proofErr w:type="spellEnd"/>
            <w:r>
              <w:t xml:space="preserve">. (15 – 12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vAlign w:val="center"/>
            <w:hideMark/>
          </w:tcPr>
          <w:p w14:paraId="2C892C11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3438659F" w14:textId="77777777">
        <w:trPr>
          <w:trHeight w:val="458"/>
        </w:trPr>
        <w:tc>
          <w:tcPr>
            <w:tcW w:w="1560" w:type="dxa"/>
            <w:vAlign w:val="center"/>
          </w:tcPr>
          <w:p w14:paraId="4971EB34" w14:textId="7E3BD9F1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Satisfactory</w:t>
            </w:r>
            <w:proofErr w:type="spellEnd"/>
          </w:p>
        </w:tc>
        <w:tc>
          <w:tcPr>
            <w:tcW w:w="7655" w:type="dxa"/>
            <w:vAlign w:val="center"/>
          </w:tcPr>
          <w:p w14:paraId="32590528" w14:textId="5924EB09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Project </w:t>
            </w:r>
            <w:proofErr w:type="spellStart"/>
            <w:r>
              <w:t>schedule</w:t>
            </w:r>
            <w:proofErr w:type="spellEnd"/>
            <w:r>
              <w:t xml:space="preserve"> </w:t>
            </w:r>
            <w:proofErr w:type="spellStart"/>
            <w:r>
              <w:t>generally</w:t>
            </w:r>
            <w:proofErr w:type="spellEnd"/>
            <w:r>
              <w:t xml:space="preserve"> </w:t>
            </w:r>
            <w:proofErr w:type="spellStart"/>
            <w:r>
              <w:t>adhered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; </w:t>
            </w:r>
            <w:proofErr w:type="spellStart"/>
            <w:r>
              <w:t>interim</w:t>
            </w:r>
            <w:proofErr w:type="spellEnd"/>
            <w:r>
              <w:t xml:space="preserve"> </w:t>
            </w:r>
            <w:proofErr w:type="spellStart"/>
            <w:r>
              <w:t>deliveries</w:t>
            </w:r>
            <w:proofErr w:type="spellEnd"/>
            <w:r>
              <w:t xml:space="preserve"> </w:t>
            </w:r>
            <w:proofErr w:type="spellStart"/>
            <w:r>
              <w:t>acceptable</w:t>
            </w:r>
            <w:proofErr w:type="spellEnd"/>
            <w:r>
              <w:t xml:space="preserve">, </w:t>
            </w:r>
            <w:proofErr w:type="spellStart"/>
            <w:r>
              <w:t>minor</w:t>
            </w:r>
            <w:proofErr w:type="spellEnd"/>
            <w:r>
              <w:t xml:space="preserve"> </w:t>
            </w:r>
            <w:proofErr w:type="spellStart"/>
            <w:r>
              <w:t>delays</w:t>
            </w:r>
            <w:proofErr w:type="spellEnd"/>
            <w:r>
              <w:t xml:space="preserve"> </w:t>
            </w:r>
            <w:proofErr w:type="spellStart"/>
            <w:r>
              <w:t>compensated</w:t>
            </w:r>
            <w:proofErr w:type="spellEnd"/>
            <w:r>
              <w:t xml:space="preserve">.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completed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need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advisor</w:t>
            </w:r>
            <w:proofErr w:type="spellEnd"/>
            <w:r>
              <w:t xml:space="preserve"> </w:t>
            </w:r>
            <w:proofErr w:type="spellStart"/>
            <w:r>
              <w:t>support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limited</w:t>
            </w:r>
            <w:proofErr w:type="spellEnd"/>
            <w:r>
              <w:t xml:space="preserve"> </w:t>
            </w:r>
            <w:proofErr w:type="spellStart"/>
            <w:r>
              <w:t>communication</w:t>
            </w:r>
            <w:proofErr w:type="spellEnd"/>
            <w:r>
              <w:t xml:space="preserve">,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. (11 – 8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vAlign w:val="center"/>
            <w:hideMark/>
          </w:tcPr>
          <w:p w14:paraId="1C278C27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00435830" w14:textId="77777777">
        <w:trPr>
          <w:trHeight w:val="498"/>
        </w:trPr>
        <w:tc>
          <w:tcPr>
            <w:tcW w:w="1560" w:type="dxa"/>
            <w:vAlign w:val="center"/>
          </w:tcPr>
          <w:p w14:paraId="729F5A1A" w14:textId="7859951A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Improvement</w:t>
            </w:r>
            <w:proofErr w:type="spellEnd"/>
          </w:p>
        </w:tc>
        <w:tc>
          <w:tcPr>
            <w:tcW w:w="7655" w:type="dxa"/>
            <w:vAlign w:val="center"/>
          </w:tcPr>
          <w:p w14:paraId="66509360" w14:textId="1FBA08AC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Project </w:t>
            </w:r>
            <w:proofErr w:type="spellStart"/>
            <w:r>
              <w:t>behind</w:t>
            </w:r>
            <w:proofErr w:type="spellEnd"/>
            <w:r>
              <w:t xml:space="preserve"> </w:t>
            </w:r>
            <w:proofErr w:type="spellStart"/>
            <w:r>
              <w:t>schedule</w:t>
            </w:r>
            <w:proofErr w:type="spellEnd"/>
            <w:r>
              <w:t xml:space="preserve">; </w:t>
            </w:r>
            <w:proofErr w:type="spellStart"/>
            <w:r>
              <w:t>interim</w:t>
            </w:r>
            <w:proofErr w:type="spellEnd"/>
            <w:r>
              <w:t xml:space="preserve"> </w:t>
            </w:r>
            <w:proofErr w:type="spellStart"/>
            <w:r>
              <w:t>deliveries</w:t>
            </w:r>
            <w:proofErr w:type="spellEnd"/>
            <w:r>
              <w:t xml:space="preserve"> </w:t>
            </w:r>
            <w:proofErr w:type="spellStart"/>
            <w:r>
              <w:t>delayed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serious</w:t>
            </w:r>
            <w:proofErr w:type="spellEnd"/>
            <w:r>
              <w:t xml:space="preserve"> </w:t>
            </w:r>
            <w:proofErr w:type="spellStart"/>
            <w:r>
              <w:t>delays</w:t>
            </w:r>
            <w:proofErr w:type="spellEnd"/>
            <w:r>
              <w:t xml:space="preserve">. </w:t>
            </w:r>
            <w:proofErr w:type="spellStart"/>
            <w:r>
              <w:t>Lack</w:t>
            </w:r>
            <w:proofErr w:type="spellEnd"/>
            <w:r>
              <w:t xml:space="preserve"> of </w:t>
            </w:r>
            <w:proofErr w:type="spellStart"/>
            <w:r>
              <w:t>care</w:t>
            </w:r>
            <w:proofErr w:type="spellEnd"/>
            <w:r>
              <w:t xml:space="preserve"> </w:t>
            </w:r>
            <w:proofErr w:type="spellStart"/>
            <w:r>
              <w:t>observed</w:t>
            </w:r>
            <w:proofErr w:type="spellEnd"/>
            <w:r>
              <w:t xml:space="preserve"> in </w:t>
            </w:r>
            <w:proofErr w:type="spellStart"/>
            <w:r>
              <w:t>parts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due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time </w:t>
            </w:r>
            <w:proofErr w:type="spellStart"/>
            <w:r>
              <w:t>constraints</w:t>
            </w:r>
            <w:proofErr w:type="spellEnd"/>
            <w:r>
              <w:t xml:space="preserve"> </w:t>
            </w:r>
            <w:r>
              <w:lastRenderedPageBreak/>
              <w:t xml:space="preserve">(format </w:t>
            </w:r>
            <w:proofErr w:type="spellStart"/>
            <w:r>
              <w:t>errors</w:t>
            </w:r>
            <w:proofErr w:type="spellEnd"/>
            <w:r>
              <w:t xml:space="preserve">, </w:t>
            </w:r>
            <w:proofErr w:type="spellStart"/>
            <w:r>
              <w:t>missing</w:t>
            </w:r>
            <w:proofErr w:type="spellEnd"/>
            <w:r>
              <w:t xml:space="preserve"> </w:t>
            </w:r>
            <w:proofErr w:type="spellStart"/>
            <w:r>
              <w:t>bibliography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.),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carried</w:t>
            </w:r>
            <w:proofErr w:type="spellEnd"/>
            <w:r>
              <w:t xml:space="preserve"> </w:t>
            </w:r>
            <w:proofErr w:type="spellStart"/>
            <w:r>
              <w:t>out</w:t>
            </w:r>
            <w:proofErr w:type="spellEnd"/>
            <w:r>
              <w:t xml:space="preserve"> </w:t>
            </w:r>
            <w:proofErr w:type="spellStart"/>
            <w:r>
              <w:t>unplanned</w:t>
            </w:r>
            <w:proofErr w:type="spellEnd"/>
            <w:r>
              <w:t xml:space="preserve"> </w:t>
            </w:r>
            <w:proofErr w:type="spellStart"/>
            <w:r>
              <w:t>until</w:t>
            </w:r>
            <w:proofErr w:type="spellEnd"/>
            <w:r>
              <w:t xml:space="preserve"> final </w:t>
            </w:r>
            <w:proofErr w:type="spellStart"/>
            <w:r>
              <w:t>stage</w:t>
            </w:r>
            <w:proofErr w:type="spellEnd"/>
            <w:r>
              <w:t xml:space="preserve">. (7 – 4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vAlign w:val="center"/>
            <w:hideMark/>
          </w:tcPr>
          <w:p w14:paraId="3C32B480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lastRenderedPageBreak/>
              <w:t> </w:t>
            </w:r>
          </w:p>
        </w:tc>
      </w:tr>
      <w:tr w:rsidR="00B07574" w14:paraId="617C5BB5" w14:textId="77777777">
        <w:trPr>
          <w:trHeight w:val="396"/>
        </w:trPr>
        <w:tc>
          <w:tcPr>
            <w:tcW w:w="1560" w:type="dxa"/>
            <w:vAlign w:val="center"/>
          </w:tcPr>
          <w:p w14:paraId="329ADA11" w14:textId="3EEB7CA3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Insufficient</w:t>
            </w:r>
            <w:proofErr w:type="spellEnd"/>
          </w:p>
        </w:tc>
        <w:tc>
          <w:tcPr>
            <w:tcW w:w="7655" w:type="dxa"/>
            <w:vAlign w:val="center"/>
          </w:tcPr>
          <w:p w14:paraId="79AC9398" w14:textId="6B193DFF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Final </w:t>
            </w:r>
            <w:proofErr w:type="spellStart"/>
            <w:r>
              <w:t>delivery</w:t>
            </w:r>
            <w:proofErr w:type="spellEnd"/>
            <w:r>
              <w:t xml:space="preserve"> not </w:t>
            </w:r>
            <w:proofErr w:type="spellStart"/>
            <w:r>
              <w:t>made</w:t>
            </w:r>
            <w:proofErr w:type="spellEnd"/>
            <w:r>
              <w:t xml:space="preserve"> on time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delivered</w:t>
            </w:r>
            <w:proofErr w:type="spellEnd"/>
            <w:r>
              <w:t xml:space="preserve">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seriously</w:t>
            </w:r>
            <w:proofErr w:type="spellEnd"/>
            <w:r>
              <w:t xml:space="preserve"> </w:t>
            </w:r>
            <w:proofErr w:type="spellStart"/>
            <w:r>
              <w:t>incomplete</w:t>
            </w:r>
            <w:proofErr w:type="spellEnd"/>
            <w:r>
              <w:t xml:space="preserve">/in </w:t>
            </w:r>
            <w:proofErr w:type="spellStart"/>
            <w:r>
              <w:t>draft</w:t>
            </w:r>
            <w:proofErr w:type="spellEnd"/>
            <w:r>
              <w:t xml:space="preserve"> </w:t>
            </w:r>
            <w:proofErr w:type="spellStart"/>
            <w:r>
              <w:t>stage</w:t>
            </w:r>
            <w:proofErr w:type="spellEnd"/>
            <w:r>
              <w:t xml:space="preserve">. </w:t>
            </w:r>
            <w:proofErr w:type="spellStart"/>
            <w:r>
              <w:t>Student</w:t>
            </w:r>
            <w:proofErr w:type="spellEnd"/>
            <w:r>
              <w:t xml:space="preserve"> </w:t>
            </w:r>
            <w:proofErr w:type="spellStart"/>
            <w:r>
              <w:t>failed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plan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entire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meet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deadline</w:t>
            </w:r>
            <w:proofErr w:type="spellEnd"/>
            <w:r>
              <w:t xml:space="preserve">. (3 – 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vAlign w:val="center"/>
            <w:hideMark/>
          </w:tcPr>
          <w:p w14:paraId="6CA71924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1CD6C312" w14:textId="77777777">
        <w:trPr>
          <w:trHeight w:val="396"/>
        </w:trPr>
        <w:tc>
          <w:tcPr>
            <w:tcW w:w="9215" w:type="dxa"/>
            <w:gridSpan w:val="2"/>
            <w:vAlign w:val="center"/>
          </w:tcPr>
          <w:p w14:paraId="295D0076" w14:textId="56F3D37E" w:rsidR="00B07574" w:rsidRDefault="00682091">
            <w:pPr>
              <w:pStyle w:val="P68B1DB1-Normal4"/>
              <w:spacing w:line="276" w:lineRule="auto"/>
              <w:jc w:val="both"/>
            </w:pPr>
            <w:r>
              <w:t>TOTAL GRADE:</w:t>
            </w:r>
          </w:p>
        </w:tc>
        <w:tc>
          <w:tcPr>
            <w:tcW w:w="850" w:type="dxa"/>
            <w:vAlign w:val="center"/>
          </w:tcPr>
          <w:p w14:paraId="6FE77094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31148C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</w:tcPr>
          <w:p w14:paraId="571A9009" w14:textId="3D11E8FC" w:rsidR="00B07574" w:rsidRDefault="00682091">
            <w:pPr>
              <w:pStyle w:val="P68B1DB1-Normal2"/>
              <w:spacing w:line="360" w:lineRule="auto"/>
              <w:jc w:val="center"/>
            </w:pPr>
            <w:r>
              <w:t xml:space="preserve">Report </w:t>
            </w:r>
            <w:proofErr w:type="spellStart"/>
            <w:r>
              <w:t>and</w:t>
            </w:r>
            <w:proofErr w:type="spellEnd"/>
            <w:r>
              <w:t xml:space="preserve"> Presentation Evaluation (70%)</w:t>
            </w:r>
          </w:p>
        </w:tc>
      </w:tr>
      <w:tr w:rsidR="00B07574" w14:paraId="1D26D3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E3A0142" w14:textId="77777777" w:rsidR="00B07574" w:rsidRDefault="00682091">
            <w:pPr>
              <w:pStyle w:val="P68B1DB1-Normal3"/>
              <w:spacing w:line="276" w:lineRule="auto"/>
              <w:jc w:val="both"/>
              <w:rPr>
                <w:color w:val="000000"/>
              </w:rPr>
            </w:pPr>
            <w:r>
              <w:t>10%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24F095C" w14:textId="77777777" w:rsidR="00B07574" w:rsidRDefault="00682091">
            <w:pPr>
              <w:pStyle w:val="P68B1DB1-Normal3"/>
              <w:spacing w:line="276" w:lineRule="auto"/>
              <w:ind w:right="781"/>
              <w:jc w:val="center"/>
              <w:rPr>
                <w:color w:val="000000"/>
              </w:rPr>
            </w:pPr>
            <w:r>
              <w:t xml:space="preserve">Problem Statement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</w:p>
        </w:tc>
      </w:tr>
      <w:tr w:rsidR="00B07574" w14:paraId="3E4EFC8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8772" w14:textId="77777777" w:rsidR="00B07574" w:rsidRDefault="00682091">
            <w:pPr>
              <w:pStyle w:val="P68B1DB1-Normal4"/>
              <w:spacing w:line="276" w:lineRule="auto"/>
              <w:jc w:val="both"/>
            </w:pPr>
            <w:r>
              <w:t>Perfect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7A0A71" w14:textId="76434193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Broad</w:t>
            </w:r>
            <w:proofErr w:type="spellEnd"/>
            <w:r>
              <w:t xml:space="preserve"> </w:t>
            </w:r>
            <w:proofErr w:type="spellStart"/>
            <w:r>
              <w:t>perspective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in-</w:t>
            </w:r>
            <w:proofErr w:type="spellStart"/>
            <w:r>
              <w:t>depth</w:t>
            </w:r>
            <w:proofErr w:type="spellEnd"/>
            <w:r>
              <w:t xml:space="preserve"> </w:t>
            </w:r>
            <w:proofErr w:type="spellStart"/>
            <w:r>
              <w:t>survey</w:t>
            </w:r>
            <w:proofErr w:type="spellEnd"/>
            <w:r>
              <w:t xml:space="preserve"> </w:t>
            </w:r>
            <w:proofErr w:type="spellStart"/>
            <w:r>
              <w:t>conducted</w:t>
            </w:r>
            <w:proofErr w:type="spellEnd"/>
            <w:r>
              <w:t xml:space="preserve">. </w:t>
            </w:r>
            <w:proofErr w:type="spellStart"/>
            <w:r>
              <w:t>Balance</w:t>
            </w:r>
            <w:proofErr w:type="spellEnd"/>
            <w:r>
              <w:t xml:space="preserve"> </w:t>
            </w:r>
            <w:proofErr w:type="spellStart"/>
            <w:r>
              <w:t>maintained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classical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last</w:t>
            </w:r>
            <w:proofErr w:type="spellEnd"/>
            <w:r>
              <w:t xml:space="preserve"> </w:t>
            </w:r>
            <w:proofErr w:type="spellStart"/>
            <w:r>
              <w:t>five</w:t>
            </w:r>
            <w:proofErr w:type="spellEnd"/>
            <w:r>
              <w:t xml:space="preserve"> </w:t>
            </w:r>
            <w:proofErr w:type="spellStart"/>
            <w:r>
              <w:t>years</w:t>
            </w:r>
            <w:proofErr w:type="spellEnd"/>
            <w:r>
              <w:t xml:space="preserve">. </w:t>
            </w:r>
            <w:proofErr w:type="spellStart"/>
            <w:r>
              <w:t>Sources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critically</w:t>
            </w:r>
            <w:proofErr w:type="spellEnd"/>
            <w:r>
              <w:t xml:space="preserve"> </w:t>
            </w:r>
            <w:proofErr w:type="spellStart"/>
            <w:r>
              <w:t>filtered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evaluated</w:t>
            </w:r>
            <w:proofErr w:type="spellEnd"/>
            <w:r>
              <w:t xml:space="preserve">;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problem </w:t>
            </w:r>
            <w:proofErr w:type="spellStart"/>
            <w:r>
              <w:t>built</w:t>
            </w:r>
            <w:proofErr w:type="spellEnd"/>
            <w:r>
              <w:t xml:space="preserve"> on a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gap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. </w:t>
            </w:r>
            <w:proofErr w:type="spellStart"/>
            <w:r>
              <w:t>Hypotheses</w:t>
            </w:r>
            <w:proofErr w:type="spellEnd"/>
            <w:r>
              <w:t xml:space="preserve"> </w:t>
            </w:r>
            <w:proofErr w:type="spellStart"/>
            <w:r>
              <w:t>clear</w:t>
            </w:r>
            <w:proofErr w:type="spellEnd"/>
            <w:r>
              <w:t xml:space="preserve">, </w:t>
            </w:r>
            <w:proofErr w:type="spellStart"/>
            <w:r>
              <w:t>testable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grounded</w:t>
            </w:r>
            <w:proofErr w:type="spellEnd"/>
            <w:r>
              <w:t xml:space="preserve"> in a </w:t>
            </w:r>
            <w:proofErr w:type="spellStart"/>
            <w:r>
              <w:t>strong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framework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logical</w:t>
            </w:r>
            <w:proofErr w:type="spellEnd"/>
            <w:r>
              <w:t xml:space="preserve"> </w:t>
            </w:r>
            <w:proofErr w:type="spellStart"/>
            <w:r>
              <w:t>imperative</w:t>
            </w:r>
            <w:proofErr w:type="spellEnd"/>
            <w:r>
              <w:t xml:space="preserve">. </w:t>
            </w:r>
          </w:p>
          <w:p w14:paraId="58EF456D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(10 – 9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3F29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3946BB7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CCBE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Satisfactory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2A8A36" w14:textId="77777777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Sufficient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qualified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  <w:r>
              <w:t xml:space="preserve"> </w:t>
            </w:r>
            <w:proofErr w:type="spellStart"/>
            <w:r>
              <w:t>utilized</w:t>
            </w:r>
            <w:proofErr w:type="spellEnd"/>
            <w:r>
              <w:t xml:space="preserve">. Basic </w:t>
            </w:r>
            <w:proofErr w:type="spellStart"/>
            <w:r>
              <w:t>theories</w:t>
            </w:r>
            <w:proofErr w:type="spellEnd"/>
            <w:r>
              <w:t xml:space="preserve"> </w:t>
            </w:r>
            <w:proofErr w:type="spellStart"/>
            <w:r>
              <w:t>included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supported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.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supports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problem;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reader</w:t>
            </w:r>
            <w:proofErr w:type="spellEnd"/>
            <w:r>
              <w:t xml:space="preserve"> </w:t>
            </w:r>
            <w:proofErr w:type="spellStart"/>
            <w:r>
              <w:t>guided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  <w:r>
              <w:t xml:space="preserve"> in a </w:t>
            </w:r>
            <w:proofErr w:type="spellStart"/>
            <w:r>
              <w:t>logical</w:t>
            </w:r>
            <w:proofErr w:type="spellEnd"/>
            <w:r>
              <w:t xml:space="preserve"> </w:t>
            </w:r>
            <w:proofErr w:type="spellStart"/>
            <w:r>
              <w:t>manner</w:t>
            </w:r>
            <w:proofErr w:type="spellEnd"/>
            <w:r>
              <w:t xml:space="preserve">. </w:t>
            </w:r>
            <w:proofErr w:type="spellStart"/>
            <w:r>
              <w:t>Hypotheses</w:t>
            </w:r>
            <w:proofErr w:type="spellEnd"/>
            <w:r>
              <w:t xml:space="preserve"> </w:t>
            </w:r>
            <w:proofErr w:type="spellStart"/>
            <w:r>
              <w:t>clearly</w:t>
            </w:r>
            <w:proofErr w:type="spellEnd"/>
            <w:r>
              <w:t xml:space="preserve"> </w:t>
            </w:r>
            <w:proofErr w:type="spellStart"/>
            <w:r>
              <w:t>articulated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compatible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general </w:t>
            </w:r>
            <w:proofErr w:type="spellStart"/>
            <w:r>
              <w:t>theoretical</w:t>
            </w:r>
            <w:proofErr w:type="spellEnd"/>
            <w:r>
              <w:t xml:space="preserve"> background. (8 – 6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16C2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477264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67ED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Improvement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6CDCE" w14:textId="77777777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sources</w:t>
            </w:r>
            <w:proofErr w:type="spellEnd"/>
            <w:r>
              <w:t xml:space="preserve"> </w:t>
            </w:r>
            <w:proofErr w:type="spellStart"/>
            <w:r>
              <w:t>sufficient</w:t>
            </w:r>
            <w:proofErr w:type="spellEnd"/>
            <w:r>
              <w:t xml:space="preserve">, but </w:t>
            </w:r>
            <w:proofErr w:type="spellStart"/>
            <w:r>
              <w:t>relevance</w:t>
            </w:r>
            <w:proofErr w:type="spellEnd"/>
            <w:r>
              <w:t xml:space="preserve"> of </w:t>
            </w:r>
            <w:proofErr w:type="spellStart"/>
            <w:r>
              <w:t>selected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weak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outdated</w:t>
            </w:r>
            <w:proofErr w:type="spellEnd"/>
            <w:r>
              <w:t xml:space="preserve">. Modern </w:t>
            </w:r>
            <w:proofErr w:type="spellStart"/>
            <w:r>
              <w:t>approaches</w:t>
            </w:r>
            <w:proofErr w:type="spellEnd"/>
            <w:r>
              <w:t xml:space="preserve"> </w:t>
            </w:r>
            <w:proofErr w:type="spellStart"/>
            <w:r>
              <w:t>neglected</w:t>
            </w:r>
            <w:proofErr w:type="spellEnd"/>
            <w:r>
              <w:t xml:space="preserve">.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presented</w:t>
            </w:r>
            <w:proofErr w:type="spellEnd"/>
            <w:r>
              <w:t xml:space="preserve"> but </w:t>
            </w:r>
            <w:proofErr w:type="spellStart"/>
            <w:r>
              <w:t>disconnected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problem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hypotheses</w:t>
            </w:r>
            <w:proofErr w:type="spellEnd"/>
            <w:r>
              <w:t xml:space="preserve">. </w:t>
            </w:r>
            <w:proofErr w:type="spellStart"/>
            <w:r>
              <w:t>Logical</w:t>
            </w:r>
            <w:proofErr w:type="spellEnd"/>
            <w:r>
              <w:t xml:space="preserve"> </w:t>
            </w:r>
            <w:proofErr w:type="spellStart"/>
            <w:r>
              <w:t>gaps</w:t>
            </w:r>
            <w:proofErr w:type="spellEnd"/>
            <w:r>
              <w:t xml:space="preserve">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claims</w:t>
            </w:r>
            <w:proofErr w:type="spellEnd"/>
            <w:r>
              <w:t xml:space="preserve"> (</w:t>
            </w:r>
            <w:proofErr w:type="spellStart"/>
            <w:r>
              <w:t>hypotheses</w:t>
            </w:r>
            <w:proofErr w:type="spellEnd"/>
            <w:r>
              <w:t xml:space="preserve">) </w:t>
            </w:r>
            <w:proofErr w:type="spellStart"/>
            <w:r>
              <w:t>to</w:t>
            </w:r>
            <w:proofErr w:type="spellEnd"/>
            <w:r>
              <w:t xml:space="preserve"> be </w:t>
            </w:r>
            <w:proofErr w:type="spellStart"/>
            <w:r>
              <w:t>tested</w:t>
            </w:r>
            <w:proofErr w:type="spellEnd"/>
            <w:r>
              <w:t xml:space="preserve">. (5–3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4874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13B471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0579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Insufficient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8D999F" w14:textId="77777777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Number</w:t>
            </w:r>
            <w:proofErr w:type="spellEnd"/>
            <w:r>
              <w:t xml:space="preserve"> of </w:t>
            </w:r>
            <w:proofErr w:type="spellStart"/>
            <w:r>
              <w:t>sources</w:t>
            </w:r>
            <w:proofErr w:type="spellEnd"/>
            <w:r>
              <w:t xml:space="preserve"> </w:t>
            </w:r>
            <w:proofErr w:type="spellStart"/>
            <w:r>
              <w:t>below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limit (&lt;20).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superficial</w:t>
            </w:r>
            <w:proofErr w:type="spellEnd"/>
            <w:r>
              <w:t xml:space="preserve">; </w:t>
            </w:r>
            <w:proofErr w:type="spellStart"/>
            <w:r>
              <w:t>historical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current</w:t>
            </w:r>
            <w:proofErr w:type="spellEnd"/>
            <w:r>
              <w:t xml:space="preserve"> </w:t>
            </w:r>
            <w:proofErr w:type="spellStart"/>
            <w:r>
              <w:t>state</w:t>
            </w:r>
            <w:proofErr w:type="spellEnd"/>
            <w:r>
              <w:t xml:space="preserve"> of </w:t>
            </w:r>
            <w:proofErr w:type="spellStart"/>
            <w:r>
              <w:t>subject</w:t>
            </w:r>
            <w:proofErr w:type="spellEnd"/>
            <w:r>
              <w:t xml:space="preserve"> not </w:t>
            </w:r>
            <w:proofErr w:type="spellStart"/>
            <w:r>
              <w:t>reflected</w:t>
            </w:r>
            <w:proofErr w:type="spellEnd"/>
            <w:r>
              <w:t xml:space="preserve">. </w:t>
            </w:r>
            <w:proofErr w:type="spellStart"/>
            <w:r>
              <w:t>Research</w:t>
            </w:r>
            <w:proofErr w:type="spellEnd"/>
            <w:r>
              <w:t xml:space="preserve"> problem not </w:t>
            </w:r>
            <w:proofErr w:type="spellStart"/>
            <w:r>
              <w:t>defined</w:t>
            </w:r>
            <w:proofErr w:type="spellEnd"/>
            <w:r>
              <w:t xml:space="preserve">; </w:t>
            </w:r>
            <w:proofErr w:type="spellStart"/>
            <w:r>
              <w:t>hypotheses</w:t>
            </w:r>
            <w:proofErr w:type="spellEnd"/>
            <w:r>
              <w:t xml:space="preserve"> </w:t>
            </w:r>
            <w:proofErr w:type="spellStart"/>
            <w:r>
              <w:t>absent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at “</w:t>
            </w:r>
            <w:proofErr w:type="spellStart"/>
            <w:r>
              <w:t>estimation</w:t>
            </w:r>
            <w:proofErr w:type="spellEnd"/>
            <w:r>
              <w:t xml:space="preserve">” </w:t>
            </w:r>
            <w:proofErr w:type="spellStart"/>
            <w:r>
              <w:t>level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basis</w:t>
            </w:r>
            <w:proofErr w:type="spellEnd"/>
            <w:r>
              <w:t xml:space="preserve">. (2 – 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381C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4B8A22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A83B3AC" w14:textId="08FDAC06" w:rsidR="00B07574" w:rsidRDefault="00682091">
            <w:pPr>
              <w:pStyle w:val="P68B1DB1-Normal3"/>
              <w:spacing w:line="276" w:lineRule="auto"/>
              <w:jc w:val="both"/>
              <w:rPr>
                <w:color w:val="000000"/>
              </w:rPr>
            </w:pPr>
            <w:r>
              <w:t>15%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909AA9" w14:textId="63F6D918" w:rsidR="00B07574" w:rsidRDefault="00682091">
            <w:pPr>
              <w:pStyle w:val="P68B1DB1-Normal3"/>
              <w:spacing w:line="276" w:lineRule="auto"/>
              <w:ind w:right="781"/>
              <w:jc w:val="center"/>
              <w:rPr>
                <w:color w:val="000000"/>
              </w:rPr>
            </w:pPr>
            <w:proofErr w:type="spellStart"/>
            <w:r>
              <w:t>Method</w:t>
            </w:r>
            <w:proofErr w:type="spellEnd"/>
            <w:r>
              <w:t xml:space="preserve"> (</w:t>
            </w:r>
            <w:proofErr w:type="spellStart"/>
            <w:r>
              <w:t>Methodology</w:t>
            </w:r>
            <w:proofErr w:type="spellEnd"/>
            <w:r>
              <w:t>)</w:t>
            </w:r>
          </w:p>
        </w:tc>
      </w:tr>
      <w:tr w:rsidR="00B07574" w14:paraId="350FA5A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4C86" w14:textId="774AED39" w:rsidR="00B07574" w:rsidRDefault="00682091">
            <w:pPr>
              <w:pStyle w:val="P68B1DB1-Normal4"/>
              <w:spacing w:line="276" w:lineRule="auto"/>
              <w:jc w:val="both"/>
            </w:pPr>
            <w:r>
              <w:t>Perfect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F5009" w14:textId="77777777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Most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pattern</w:t>
            </w:r>
            <w:proofErr w:type="spellEnd"/>
            <w:r>
              <w:t xml:space="preserve"> (</w:t>
            </w:r>
            <w:proofErr w:type="spellStart"/>
            <w:r>
              <w:t>quantitative</w:t>
            </w:r>
            <w:proofErr w:type="spellEnd"/>
            <w:r>
              <w:t xml:space="preserve">, </w:t>
            </w:r>
            <w:proofErr w:type="spellStart"/>
            <w:r>
              <w:t>qualitative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mixed</w:t>
            </w:r>
            <w:proofErr w:type="spellEnd"/>
            <w:r>
              <w:t xml:space="preserve">)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  <w:r>
              <w:t xml:space="preserve"> </w:t>
            </w:r>
            <w:proofErr w:type="spellStart"/>
            <w:r>
              <w:t>selected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justified</w:t>
            </w:r>
            <w:proofErr w:type="spellEnd"/>
            <w:r>
              <w:t xml:space="preserve">.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properly</w:t>
            </w:r>
            <w:proofErr w:type="spellEnd"/>
            <w:r>
              <w:t xml:space="preserve"> </w:t>
            </w:r>
            <w:proofErr w:type="spellStart"/>
            <w:r>
              <w:t>planned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executed</w:t>
            </w:r>
            <w:proofErr w:type="spellEnd"/>
            <w:r>
              <w:t xml:space="preserve">. </w:t>
            </w:r>
            <w:proofErr w:type="spellStart"/>
            <w:r>
              <w:t>Ethical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(</w:t>
            </w:r>
            <w:proofErr w:type="spellStart"/>
            <w:r>
              <w:t>informed</w:t>
            </w:r>
            <w:proofErr w:type="spellEnd"/>
            <w:r>
              <w:t xml:space="preserve"> </w:t>
            </w:r>
            <w:proofErr w:type="spellStart"/>
            <w:r>
              <w:t>consent</w:t>
            </w:r>
            <w:proofErr w:type="spellEnd"/>
            <w:r>
              <w:t xml:space="preserve">, </w:t>
            </w:r>
            <w:proofErr w:type="spellStart"/>
            <w:r>
              <w:t>confidentiality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.) </w:t>
            </w:r>
            <w:proofErr w:type="spellStart"/>
            <w:r>
              <w:t>observed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declared</w:t>
            </w:r>
            <w:proofErr w:type="spellEnd"/>
            <w:r>
              <w:t xml:space="preserve">. </w:t>
            </w:r>
            <w:proofErr w:type="spellStart"/>
            <w:r>
              <w:t>Sample</w:t>
            </w:r>
            <w:proofErr w:type="spellEnd"/>
            <w:r>
              <w:t xml:space="preserve"> </w:t>
            </w:r>
            <w:proofErr w:type="spellStart"/>
            <w:r>
              <w:t>selection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population</w:t>
            </w:r>
            <w:proofErr w:type="spellEnd"/>
            <w:r>
              <w:t xml:space="preserve"> </w:t>
            </w:r>
            <w:proofErr w:type="spellStart"/>
            <w:r>
              <w:t>representation</w:t>
            </w:r>
            <w:proofErr w:type="spellEnd"/>
            <w:r>
              <w:t xml:space="preserve">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>.</w:t>
            </w:r>
          </w:p>
          <w:p w14:paraId="68C165F4" w14:textId="43EE38FE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(15 – 12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2119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7AD054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F540" w14:textId="107B8F62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Satisfactory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75C35" w14:textId="0587C9BF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proven</w:t>
            </w:r>
            <w:proofErr w:type="spellEnd"/>
            <w:r>
              <w:t xml:space="preserve"> </w:t>
            </w:r>
            <w:proofErr w:type="spellStart"/>
            <w:r>
              <w:t>psychometric</w:t>
            </w:r>
            <w:proofErr w:type="spellEnd"/>
            <w:r>
              <w:t xml:space="preserve"> </w:t>
            </w:r>
            <w:proofErr w:type="spellStart"/>
            <w:r>
              <w:t>qualities</w:t>
            </w:r>
            <w:proofErr w:type="spellEnd"/>
            <w:r>
              <w:t xml:space="preserve"> (</w:t>
            </w:r>
            <w:proofErr w:type="spellStart"/>
            <w:r>
              <w:t>validity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reliability</w:t>
            </w:r>
            <w:proofErr w:type="spellEnd"/>
            <w:r>
              <w:t xml:space="preserve">) </w:t>
            </w:r>
            <w:proofErr w:type="spellStart"/>
            <w:r>
              <w:t>used</w:t>
            </w:r>
            <w:proofErr w:type="spellEnd"/>
            <w:r>
              <w:t xml:space="preserve">. </w:t>
            </w:r>
            <w:proofErr w:type="spellStart"/>
            <w:r>
              <w:t>Selected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sample</w:t>
            </w:r>
            <w:proofErr w:type="spellEnd"/>
            <w:r>
              <w:t xml:space="preserve"> </w:t>
            </w:r>
            <w:proofErr w:type="spellStart"/>
            <w:r>
              <w:t>compatible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purpose</w:t>
            </w:r>
            <w:proofErr w:type="spellEnd"/>
            <w:r>
              <w:t xml:space="preserve">. </w:t>
            </w: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lastRenderedPageBreak/>
              <w:t>section</w:t>
            </w:r>
            <w:proofErr w:type="spellEnd"/>
            <w:r>
              <w:t xml:space="preserve"> </w:t>
            </w:r>
            <w:proofErr w:type="spellStart"/>
            <w:r>
              <w:t>contains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components</w:t>
            </w:r>
            <w:proofErr w:type="spellEnd"/>
            <w:r>
              <w:t xml:space="preserve"> (</w:t>
            </w:r>
            <w:proofErr w:type="spellStart"/>
            <w:r>
              <w:t>universe</w:t>
            </w:r>
            <w:proofErr w:type="spellEnd"/>
            <w:r>
              <w:t xml:space="preserve">, </w:t>
            </w:r>
            <w:proofErr w:type="spellStart"/>
            <w:r>
              <w:t>sample</w:t>
            </w:r>
            <w:proofErr w:type="spellEnd"/>
            <w:r>
              <w:t xml:space="preserve">, </w:t>
            </w:r>
            <w:proofErr w:type="spellStart"/>
            <w:r>
              <w:t>tools</w:t>
            </w:r>
            <w:proofErr w:type="spellEnd"/>
            <w:r>
              <w:t xml:space="preserve">, </w:t>
            </w:r>
            <w:proofErr w:type="spellStart"/>
            <w:r>
              <w:t>process</w:t>
            </w:r>
            <w:proofErr w:type="spellEnd"/>
            <w:r>
              <w:t xml:space="preserve"> </w:t>
            </w:r>
            <w:proofErr w:type="spellStart"/>
            <w:r>
              <w:t>path</w:t>
            </w:r>
            <w:proofErr w:type="spellEnd"/>
            <w:r>
              <w:t xml:space="preserve">). (11 – 8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53CA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lastRenderedPageBreak/>
              <w:t> </w:t>
            </w:r>
          </w:p>
        </w:tc>
      </w:tr>
      <w:tr w:rsidR="00B07574" w14:paraId="0C6631E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B296" w14:textId="6F3856D3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Improvement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6E0A9" w14:textId="0F416A55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Method</w:t>
            </w:r>
            <w:proofErr w:type="spellEnd"/>
            <w:r>
              <w:t xml:space="preserve"> </w:t>
            </w:r>
            <w:proofErr w:type="spellStart"/>
            <w:r>
              <w:t>explained</w:t>
            </w:r>
            <w:proofErr w:type="spellEnd"/>
            <w:r>
              <w:t xml:space="preserve">, but </w:t>
            </w:r>
            <w:proofErr w:type="spellStart"/>
            <w:r>
              <w:t>weak</w:t>
            </w:r>
            <w:proofErr w:type="spellEnd"/>
            <w:r>
              <w:t xml:space="preserve"> </w:t>
            </w:r>
            <w:proofErr w:type="spellStart"/>
            <w:r>
              <w:t>alignment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  <w:r>
              <w:t xml:space="preserve">. </w:t>
            </w:r>
            <w:proofErr w:type="spellStart"/>
            <w:r>
              <w:t>Insufficient</w:t>
            </w:r>
            <w:proofErr w:type="spellEnd"/>
            <w:r>
              <w:t xml:space="preserve"> </w:t>
            </w:r>
            <w:proofErr w:type="spellStart"/>
            <w:r>
              <w:t>validity</w:t>
            </w:r>
            <w:proofErr w:type="spellEnd"/>
            <w:r>
              <w:t>/</w:t>
            </w:r>
            <w:proofErr w:type="spellStart"/>
            <w:r>
              <w:t>reliability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of </w:t>
            </w:r>
            <w:proofErr w:type="spellStart"/>
            <w:r>
              <w:t>measurement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. </w:t>
            </w:r>
            <w:proofErr w:type="spellStart"/>
            <w:r>
              <w:t>Methodological</w:t>
            </w:r>
            <w:proofErr w:type="spellEnd"/>
            <w:r>
              <w:t xml:space="preserve"> </w:t>
            </w:r>
            <w:proofErr w:type="spellStart"/>
            <w:r>
              <w:t>limitations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potential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  <w:r>
              <w:t xml:space="preserve"> not </w:t>
            </w:r>
            <w:proofErr w:type="spellStart"/>
            <w:r>
              <w:t>discussed</w:t>
            </w:r>
            <w:proofErr w:type="spellEnd"/>
            <w:r>
              <w:t xml:space="preserve">, </w:t>
            </w:r>
            <w:proofErr w:type="spellStart"/>
            <w:r>
              <w:t>leaving</w:t>
            </w:r>
            <w:proofErr w:type="spellEnd"/>
            <w:r>
              <w:t xml:space="preserve"> </w:t>
            </w:r>
            <w:proofErr w:type="spellStart"/>
            <w:r>
              <w:t>gaps</w:t>
            </w:r>
            <w:proofErr w:type="spellEnd"/>
            <w:r>
              <w:t xml:space="preserve"> in </w:t>
            </w:r>
            <w:proofErr w:type="spellStart"/>
            <w:r>
              <w:t>procedure</w:t>
            </w:r>
            <w:proofErr w:type="spellEnd"/>
            <w:r>
              <w:t xml:space="preserve">. (7 – 4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87C3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0BCFC7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8AF7" w14:textId="5F67CDA5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Insufficient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256BE" w14:textId="5E0AEBB0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design</w:t>
            </w:r>
            <w:proofErr w:type="spellEnd"/>
            <w:r>
              <w:t xml:space="preserve">, </w:t>
            </w:r>
            <w:proofErr w:type="spellStart"/>
            <w:r>
              <w:t>sample</w:t>
            </w:r>
            <w:proofErr w:type="spellEnd"/>
            <w:r>
              <w:t xml:space="preserve"> </w:t>
            </w:r>
            <w:proofErr w:type="spellStart"/>
            <w:r>
              <w:t>selection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</w:t>
            </w:r>
            <w:proofErr w:type="spellStart"/>
            <w:r>
              <w:t>collection</w:t>
            </w:r>
            <w:proofErr w:type="spellEnd"/>
            <w:r>
              <w:t xml:space="preserve"> </w:t>
            </w:r>
            <w:proofErr w:type="spellStart"/>
            <w:r>
              <w:t>tools</w:t>
            </w:r>
            <w:proofErr w:type="spellEnd"/>
            <w:r>
              <w:t xml:space="preserve"> </w:t>
            </w:r>
            <w:proofErr w:type="spellStart"/>
            <w:r>
              <w:t>fundamentally</w:t>
            </w:r>
            <w:proofErr w:type="spellEnd"/>
            <w:r>
              <w:t xml:space="preserve"> </w:t>
            </w:r>
            <w:proofErr w:type="spellStart"/>
            <w:r>
              <w:t>inaccurate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undefined</w:t>
            </w:r>
            <w:proofErr w:type="spellEnd"/>
            <w:r>
              <w:t xml:space="preserve">.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</w:t>
            </w:r>
            <w:proofErr w:type="spellStart"/>
            <w:r>
              <w:t>provides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concrete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on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conduct</w:t>
            </w:r>
            <w:proofErr w:type="spellEnd"/>
            <w:r>
              <w:t xml:space="preserve">. (3 – 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B162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> </w:t>
            </w:r>
          </w:p>
        </w:tc>
      </w:tr>
      <w:tr w:rsidR="00B07574" w14:paraId="47CACF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97BDCC" w14:textId="0007F3F1" w:rsidR="00B07574" w:rsidRDefault="00682091">
            <w:pPr>
              <w:pStyle w:val="P68B1DB1-Normal3"/>
              <w:spacing w:line="276" w:lineRule="auto"/>
              <w:jc w:val="both"/>
              <w:rPr>
                <w:color w:val="000000"/>
              </w:rPr>
            </w:pPr>
            <w:r>
              <w:t>15%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BDBBC12" w14:textId="3B45F315" w:rsidR="00B07574" w:rsidRDefault="00682091">
            <w:pPr>
              <w:pStyle w:val="P68B1DB1-Normal3"/>
              <w:spacing w:line="276" w:lineRule="auto"/>
              <w:ind w:right="781"/>
              <w:jc w:val="center"/>
              <w:rPr>
                <w:color w:val="000000"/>
              </w:rPr>
            </w:pP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Analysis</w:t>
            </w:r>
          </w:p>
        </w:tc>
      </w:tr>
      <w:tr w:rsidR="00B07574" w14:paraId="4F7FF67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5FB6" w14:textId="510E61F0" w:rsidR="00B07574" w:rsidRDefault="00682091">
            <w:pPr>
              <w:pStyle w:val="P68B1DB1-Normal4"/>
              <w:spacing w:line="276" w:lineRule="auto"/>
              <w:jc w:val="both"/>
            </w:pPr>
            <w:r>
              <w:t>Perfect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D7C85" w14:textId="77777777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Advanced </w:t>
            </w:r>
            <w:proofErr w:type="spellStart"/>
            <w:r>
              <w:t>analyses</w:t>
            </w:r>
            <w:proofErr w:type="spellEnd"/>
            <w:r>
              <w:t xml:space="preserve"> (</w:t>
            </w:r>
            <w:proofErr w:type="spellStart"/>
            <w:r>
              <w:t>e.g</w:t>
            </w:r>
            <w:proofErr w:type="spellEnd"/>
            <w:r>
              <w:t xml:space="preserve">., </w:t>
            </w:r>
            <w:proofErr w:type="spellStart"/>
            <w:r>
              <w:t>regression</w:t>
            </w:r>
            <w:proofErr w:type="spellEnd"/>
            <w:r>
              <w:t xml:space="preserve">, </w:t>
            </w:r>
            <w:proofErr w:type="spellStart"/>
            <w:r>
              <w:t>mediator</w:t>
            </w:r>
            <w:proofErr w:type="spellEnd"/>
            <w:r>
              <w:t xml:space="preserve"> </w:t>
            </w:r>
            <w:proofErr w:type="spellStart"/>
            <w:r>
              <w:t>variable</w:t>
            </w:r>
            <w:proofErr w:type="spellEnd"/>
            <w:r>
              <w:t xml:space="preserve">, </w:t>
            </w:r>
            <w:proofErr w:type="spellStart"/>
            <w:r>
              <w:t>detailed</w:t>
            </w:r>
            <w:proofErr w:type="spellEnd"/>
            <w:r>
              <w:t xml:space="preserve"> </w:t>
            </w:r>
            <w:proofErr w:type="spellStart"/>
            <w:r>
              <w:t>qualitative</w:t>
            </w:r>
            <w:proofErr w:type="spellEnd"/>
            <w:r>
              <w:t xml:space="preserve">)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correctly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addressed</w:t>
            </w:r>
            <w:proofErr w:type="spellEnd"/>
            <w:r>
              <w:t xml:space="preserve"> in </w:t>
            </w:r>
            <w:proofErr w:type="spellStart"/>
            <w:r>
              <w:t>depth</w:t>
            </w:r>
            <w:proofErr w:type="spellEnd"/>
            <w:r>
              <w:t xml:space="preserve">.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presented</w:t>
            </w:r>
            <w:proofErr w:type="spellEnd"/>
            <w:r>
              <w:t xml:space="preserve"> </w:t>
            </w:r>
            <w:proofErr w:type="spellStart"/>
            <w:r>
              <w:t>flawlessly</w:t>
            </w:r>
            <w:proofErr w:type="spellEnd"/>
            <w:r>
              <w:t xml:space="preserve">, </w:t>
            </w:r>
            <w:proofErr w:type="spellStart"/>
            <w:r>
              <w:t>supported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high-quality</w:t>
            </w:r>
            <w:proofErr w:type="spellEnd"/>
            <w:r>
              <w:t xml:space="preserve"> </w:t>
            </w:r>
            <w:proofErr w:type="spellStart"/>
            <w:r>
              <w:t>tables</w:t>
            </w:r>
            <w:proofErr w:type="spellEnd"/>
            <w:r>
              <w:t>/</w:t>
            </w:r>
            <w:proofErr w:type="spellStart"/>
            <w:r>
              <w:t>graphics</w:t>
            </w:r>
            <w:proofErr w:type="spellEnd"/>
            <w:r>
              <w:t xml:space="preserve"> </w:t>
            </w:r>
            <w:proofErr w:type="spellStart"/>
            <w:r>
              <w:t>simplifying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>.</w:t>
            </w:r>
          </w:p>
          <w:p w14:paraId="1E6E81EA" w14:textId="6FA77056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(15 – 12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BBB6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2CEE4A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8098" w14:textId="2FD01B24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Satisfactory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217C5" w14:textId="0D876E10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Analyses</w:t>
            </w:r>
            <w:proofErr w:type="spellEnd"/>
            <w:r>
              <w:t xml:space="preserve"> </w:t>
            </w:r>
            <w:proofErr w:type="spellStart"/>
            <w:r>
              <w:t>conducted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statistical</w:t>
            </w:r>
            <w:proofErr w:type="spellEnd"/>
            <w:r>
              <w:t xml:space="preserve"> </w:t>
            </w:r>
            <w:proofErr w:type="spellStart"/>
            <w:r>
              <w:t>principles</w:t>
            </w:r>
            <w:proofErr w:type="spellEnd"/>
            <w:r>
              <w:t xml:space="preserve"> (</w:t>
            </w:r>
            <w:proofErr w:type="spellStart"/>
            <w:r>
              <w:t>assumption</w:t>
            </w:r>
            <w:proofErr w:type="spellEnd"/>
            <w:r>
              <w:t xml:space="preserve"> </w:t>
            </w:r>
            <w:proofErr w:type="spellStart"/>
            <w:r>
              <w:t>checks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.).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transferred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largely</w:t>
            </w:r>
            <w:proofErr w:type="spellEnd"/>
            <w:r>
              <w:t xml:space="preserve"> </w:t>
            </w:r>
            <w:proofErr w:type="spellStart"/>
            <w:r>
              <w:t>accurately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 (APA). (11 – 8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E29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07ACE70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5B75" w14:textId="5DADFD95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Improvement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D56330" w14:textId="77777777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Analyses</w:t>
            </w:r>
            <w:proofErr w:type="spellEnd"/>
            <w:r>
              <w:t xml:space="preserve"> </w:t>
            </w:r>
            <w:proofErr w:type="spellStart"/>
            <w:r>
              <w:t>generally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, but </w:t>
            </w:r>
            <w:proofErr w:type="spellStart"/>
            <w:r>
              <w:t>technical</w:t>
            </w:r>
            <w:proofErr w:type="spellEnd"/>
            <w:r>
              <w:t xml:space="preserve"> </w:t>
            </w:r>
            <w:proofErr w:type="spellStart"/>
            <w:r>
              <w:t>deficiencies</w:t>
            </w:r>
            <w:proofErr w:type="spellEnd"/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in </w:t>
            </w:r>
            <w:proofErr w:type="spellStart"/>
            <w:r>
              <w:t>reporting</w:t>
            </w:r>
            <w:proofErr w:type="spellEnd"/>
            <w:r>
              <w:t xml:space="preserve"> (</w:t>
            </w:r>
            <w:proofErr w:type="spellStart"/>
            <w:r>
              <w:t>missing</w:t>
            </w:r>
            <w:proofErr w:type="spellEnd"/>
            <w:r>
              <w:t xml:space="preserve"> p-</w:t>
            </w:r>
            <w:proofErr w:type="spellStart"/>
            <w:r>
              <w:t>values</w:t>
            </w:r>
            <w:proofErr w:type="spellEnd"/>
            <w:r>
              <w:t xml:space="preserve">, </w:t>
            </w:r>
            <w:proofErr w:type="spellStart"/>
            <w:r>
              <w:t>degrees</w:t>
            </w:r>
            <w:proofErr w:type="spellEnd"/>
            <w:r>
              <w:t xml:space="preserve"> of </w:t>
            </w:r>
            <w:proofErr w:type="spellStart"/>
            <w:r>
              <w:t>freedom</w:t>
            </w:r>
            <w:proofErr w:type="spellEnd"/>
            <w:r>
              <w:t xml:space="preserve">, </w:t>
            </w:r>
            <w:proofErr w:type="spellStart"/>
            <w:r>
              <w:t>effect</w:t>
            </w:r>
            <w:proofErr w:type="spellEnd"/>
            <w:r>
              <w:t xml:space="preserve"> size, </w:t>
            </w:r>
            <w:proofErr w:type="spellStart"/>
            <w:r>
              <w:t>etc</w:t>
            </w:r>
            <w:proofErr w:type="spellEnd"/>
            <w:r>
              <w:t xml:space="preserve">.). Presentation of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unsystematic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difficult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understand</w:t>
            </w:r>
            <w:proofErr w:type="spellEnd"/>
            <w:r>
              <w:t>.</w:t>
            </w:r>
          </w:p>
          <w:p w14:paraId="15797C49" w14:textId="0D4B1EC1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(7 – 4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BC2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32FD781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20DA" w14:textId="76E61E3C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Insufficient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1F90E" w14:textId="139B6BE2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Analysis </w:t>
            </w:r>
            <w:proofErr w:type="spellStart"/>
            <w:r>
              <w:t>methods</w:t>
            </w:r>
            <w:proofErr w:type="spellEnd"/>
            <w:r>
              <w:t xml:space="preserve"> </w:t>
            </w:r>
            <w:proofErr w:type="spellStart"/>
            <w:r>
              <w:t>selected</w:t>
            </w:r>
            <w:proofErr w:type="spellEnd"/>
            <w:r>
              <w:t xml:space="preserve"> not </w:t>
            </w:r>
            <w:proofErr w:type="spellStart"/>
            <w:r>
              <w:t>suitable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 set. </w:t>
            </w:r>
            <w:proofErr w:type="spellStart"/>
            <w:r>
              <w:t>Serious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  <w:r>
              <w:t xml:space="preserve"> in </w:t>
            </w:r>
            <w:proofErr w:type="spellStart"/>
            <w:r>
              <w:t>statistical</w:t>
            </w:r>
            <w:proofErr w:type="spellEnd"/>
            <w:r>
              <w:t xml:space="preserve"> </w:t>
            </w:r>
            <w:proofErr w:type="spellStart"/>
            <w:r>
              <w:t>calculations</w:t>
            </w:r>
            <w:proofErr w:type="spellEnd"/>
            <w:r>
              <w:t xml:space="preserve">.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incomplete</w:t>
            </w:r>
            <w:proofErr w:type="spellEnd"/>
            <w:r>
              <w:t xml:space="preserve">; </w:t>
            </w:r>
            <w:proofErr w:type="spellStart"/>
            <w:r>
              <w:t>findings</w:t>
            </w:r>
            <w:proofErr w:type="spellEnd"/>
            <w:r>
              <w:t xml:space="preserve"> do not </w:t>
            </w:r>
            <w:proofErr w:type="spellStart"/>
            <w:r>
              <w:t>address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hypotheses</w:t>
            </w:r>
            <w:proofErr w:type="spellEnd"/>
            <w:r>
              <w:t xml:space="preserve">. (3 – 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7DC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796CCC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284592" w14:textId="5DC41307" w:rsidR="00B07574" w:rsidRDefault="00682091">
            <w:pPr>
              <w:pStyle w:val="P68B1DB1-Normal3"/>
              <w:spacing w:line="276" w:lineRule="auto"/>
              <w:jc w:val="both"/>
              <w:rPr>
                <w:color w:val="000000"/>
              </w:rPr>
            </w:pPr>
            <w:r>
              <w:t>10%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301DC4B" w14:textId="42E8BD78" w:rsidR="00B07574" w:rsidRDefault="00682091">
            <w:pPr>
              <w:pStyle w:val="P68B1DB1-Normal3"/>
              <w:spacing w:line="276" w:lineRule="auto"/>
              <w:ind w:right="781"/>
              <w:jc w:val="center"/>
              <w:rPr>
                <w:color w:val="000000"/>
              </w:rPr>
            </w:pPr>
            <w:proofErr w:type="spellStart"/>
            <w:r>
              <w:t>Discussion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Conclusion</w:t>
            </w:r>
            <w:proofErr w:type="spellEnd"/>
            <w:r>
              <w:t xml:space="preserve"> </w:t>
            </w:r>
          </w:p>
        </w:tc>
      </w:tr>
      <w:tr w:rsidR="00B07574" w14:paraId="552141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1355" w14:textId="77777777" w:rsidR="00B07574" w:rsidRDefault="00682091">
            <w:pPr>
              <w:pStyle w:val="P68B1DB1-Normal4"/>
              <w:spacing w:line="276" w:lineRule="auto"/>
              <w:jc w:val="both"/>
            </w:pPr>
            <w:r>
              <w:t>Perfect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C68643" w14:textId="0CCC9FCA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Conclusion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</w:t>
            </w:r>
            <w:proofErr w:type="spellStart"/>
            <w:r>
              <w:t>fully</w:t>
            </w:r>
            <w:proofErr w:type="spellEnd"/>
            <w:r>
              <w:t xml:space="preserve"> </w:t>
            </w:r>
            <w:proofErr w:type="spellStart"/>
            <w:r>
              <w:t>compatible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. </w:t>
            </w:r>
            <w:proofErr w:type="spellStart"/>
            <w:r>
              <w:t>Integrated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in </w:t>
            </w:r>
            <w:proofErr w:type="spellStart"/>
            <w:r>
              <w:t>literature</w:t>
            </w:r>
            <w:proofErr w:type="spellEnd"/>
            <w:r>
              <w:t xml:space="preserve">. </w:t>
            </w:r>
            <w:proofErr w:type="spellStart"/>
            <w:r>
              <w:t>Deficiencies</w:t>
            </w:r>
            <w:proofErr w:type="spellEnd"/>
            <w:r>
              <w:t xml:space="preserve"> in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</w:t>
            </w:r>
            <w:proofErr w:type="spellStart"/>
            <w:r>
              <w:t>analyzed</w:t>
            </w:r>
            <w:proofErr w:type="spellEnd"/>
            <w:r>
              <w:t xml:space="preserve">; </w:t>
            </w:r>
            <w:proofErr w:type="spellStart"/>
            <w:r>
              <w:t>concrete</w:t>
            </w:r>
            <w:proofErr w:type="spellEnd"/>
            <w:r>
              <w:t xml:space="preserve">, </w:t>
            </w:r>
            <w:proofErr w:type="spellStart"/>
            <w:r>
              <w:t>original</w:t>
            </w:r>
            <w:proofErr w:type="spellEnd"/>
            <w:r>
              <w:t xml:space="preserve">, </w:t>
            </w:r>
            <w:proofErr w:type="gramStart"/>
            <w:r>
              <w:t>data</w:t>
            </w:r>
            <w:proofErr w:type="gramEnd"/>
            <w:r>
              <w:t>-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 xml:space="preserve"> </w:t>
            </w:r>
            <w:proofErr w:type="spellStart"/>
            <w:r>
              <w:t>presented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academia</w:t>
            </w:r>
            <w:proofErr w:type="spellEnd"/>
            <w:r>
              <w:t xml:space="preserve">. (10–9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7EC7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6E3340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274E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Satisfactory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95E1FB" w14:textId="3D3BC17D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Conclusion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</w:t>
            </w:r>
            <w:proofErr w:type="spellStart"/>
            <w:r>
              <w:t>aligned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findings</w:t>
            </w:r>
            <w:proofErr w:type="spellEnd"/>
            <w:r>
              <w:t xml:space="preserve">.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adequately</w:t>
            </w:r>
            <w:proofErr w:type="spellEnd"/>
            <w:r>
              <w:t xml:space="preserve"> </w:t>
            </w:r>
            <w:proofErr w:type="spellStart"/>
            <w:r>
              <w:t>discussed</w:t>
            </w:r>
            <w:proofErr w:type="spellEnd"/>
            <w:r>
              <w:t xml:space="preserve"> in </w:t>
            </w:r>
            <w:proofErr w:type="spellStart"/>
            <w:r>
              <w:t>relation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previous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. </w:t>
            </w:r>
            <w:proofErr w:type="spellStart"/>
            <w:r>
              <w:t>Clear</w:t>
            </w:r>
            <w:proofErr w:type="spellEnd"/>
            <w:r>
              <w:t xml:space="preserve"> </w:t>
            </w:r>
            <w:proofErr w:type="spellStart"/>
            <w:r>
              <w:t>answers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question</w:t>
            </w:r>
            <w:proofErr w:type="spellEnd"/>
            <w:r>
              <w:t xml:space="preserve">; </w:t>
            </w:r>
            <w:proofErr w:type="gramStart"/>
            <w:r>
              <w:t>data</w:t>
            </w:r>
            <w:proofErr w:type="gramEnd"/>
            <w:r>
              <w:t>-</w:t>
            </w:r>
            <w:proofErr w:type="spellStart"/>
            <w:r>
              <w:t>based</w:t>
            </w:r>
            <w:proofErr w:type="spellEnd"/>
            <w:r>
              <w:t xml:space="preserve"> </w:t>
            </w:r>
            <w:proofErr w:type="spellStart"/>
            <w:r>
              <w:t>suggestions</w:t>
            </w:r>
            <w:proofErr w:type="spellEnd"/>
            <w:r>
              <w:t xml:space="preserve"> </w:t>
            </w:r>
            <w:proofErr w:type="spellStart"/>
            <w:r>
              <w:t>presented</w:t>
            </w:r>
            <w:proofErr w:type="spellEnd"/>
            <w:r>
              <w:t xml:space="preserve"> at </w:t>
            </w:r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practical</w:t>
            </w:r>
            <w:proofErr w:type="spellEnd"/>
            <w:r>
              <w:t xml:space="preserve"> </w:t>
            </w:r>
            <w:proofErr w:type="spellStart"/>
            <w:r>
              <w:t>levels</w:t>
            </w:r>
            <w:proofErr w:type="spellEnd"/>
            <w:r>
              <w:t xml:space="preserve">. (8–6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3C1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692CD2F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B0A0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Improvement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5BA5F" w14:textId="4E66A71D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Results</w:t>
            </w:r>
            <w:proofErr w:type="spellEnd"/>
            <w:r>
              <w:t xml:space="preserve"> </w:t>
            </w:r>
            <w:proofErr w:type="spellStart"/>
            <w:r>
              <w:t>disconnected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; </w:t>
            </w:r>
            <w:proofErr w:type="spellStart"/>
            <w:r>
              <w:t>consists</w:t>
            </w:r>
            <w:proofErr w:type="spellEnd"/>
            <w:r>
              <w:t xml:space="preserve"> of </w:t>
            </w:r>
            <w:proofErr w:type="spellStart"/>
            <w:r>
              <w:t>statements</w:t>
            </w:r>
            <w:proofErr w:type="spellEnd"/>
            <w:r>
              <w:t xml:space="preserve"> </w:t>
            </w:r>
            <w:proofErr w:type="spellStart"/>
            <w:r>
              <w:t>lacking</w:t>
            </w:r>
            <w:proofErr w:type="spellEnd"/>
            <w:r>
              <w:t xml:space="preserve"> </w:t>
            </w:r>
            <w:proofErr w:type="spellStart"/>
            <w:r>
              <w:t>depth</w:t>
            </w:r>
            <w:proofErr w:type="spellEnd"/>
            <w:r>
              <w:t xml:space="preserve">. </w:t>
            </w:r>
            <w:proofErr w:type="spellStart"/>
            <w:r>
              <w:t>Recommendations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</w:t>
            </w:r>
            <w:proofErr w:type="spellStart"/>
            <w:r>
              <w:t>weak</w:t>
            </w:r>
            <w:proofErr w:type="spellEnd"/>
            <w:r>
              <w:t xml:space="preserve">; </w:t>
            </w:r>
            <w:proofErr w:type="spellStart"/>
            <w:r>
              <w:t>lacks</w:t>
            </w:r>
            <w:proofErr w:type="spellEnd"/>
            <w:r>
              <w:t xml:space="preserve"> </w:t>
            </w:r>
            <w:proofErr w:type="spellStart"/>
            <w:r>
              <w:t>guidance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specific</w:t>
            </w:r>
            <w:proofErr w:type="spellEnd"/>
            <w:r>
              <w:t xml:space="preserve"> </w:t>
            </w:r>
            <w:proofErr w:type="spellStart"/>
            <w:r>
              <w:t>target</w:t>
            </w:r>
            <w:proofErr w:type="spellEnd"/>
            <w:r>
              <w:t xml:space="preserve"> </w:t>
            </w:r>
            <w:proofErr w:type="spellStart"/>
            <w:r>
              <w:t>audience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application</w:t>
            </w:r>
            <w:proofErr w:type="spellEnd"/>
            <w:r>
              <w:t xml:space="preserve"> </w:t>
            </w:r>
            <w:proofErr w:type="spellStart"/>
            <w:r>
              <w:t>area</w:t>
            </w:r>
            <w:proofErr w:type="spellEnd"/>
            <w:r>
              <w:t xml:space="preserve">. (5–3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BCF4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66E3563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AD35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lastRenderedPageBreak/>
              <w:t>Insufficient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F2D0E7" w14:textId="3EAE1FBE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Conclusion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</w:t>
            </w:r>
            <w:proofErr w:type="spellStart"/>
            <w:r>
              <w:t>absent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completely</w:t>
            </w:r>
            <w:proofErr w:type="spellEnd"/>
            <w:r>
              <w:t xml:space="preserve"> </w:t>
            </w:r>
            <w:proofErr w:type="spellStart"/>
            <w:r>
              <w:t>disconnected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flow</w:t>
            </w:r>
            <w:proofErr w:type="spellEnd"/>
            <w:r>
              <w:t xml:space="preserve">.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literature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not </w:t>
            </w:r>
            <w:proofErr w:type="spellStart"/>
            <w:r>
              <w:t>discussed</w:t>
            </w:r>
            <w:proofErr w:type="spellEnd"/>
            <w:r>
              <w:t xml:space="preserve">. No </w:t>
            </w:r>
            <w:proofErr w:type="spellStart"/>
            <w:r>
              <w:t>logical</w:t>
            </w:r>
            <w:proofErr w:type="spellEnd"/>
            <w:r>
              <w:t xml:space="preserve"> link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findings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results</w:t>
            </w:r>
            <w:proofErr w:type="spellEnd"/>
            <w:r>
              <w:t xml:space="preserve">. </w:t>
            </w:r>
            <w:proofErr w:type="spellStart"/>
            <w:r>
              <w:t>Recommendations</w:t>
            </w:r>
            <w:proofErr w:type="spellEnd"/>
            <w:r>
              <w:t xml:space="preserve"> </w:t>
            </w:r>
            <w:proofErr w:type="spellStart"/>
            <w:r>
              <w:t>section</w:t>
            </w:r>
            <w:proofErr w:type="spellEnd"/>
            <w:r>
              <w:t xml:space="preserve"> not </w:t>
            </w:r>
            <w:proofErr w:type="spellStart"/>
            <w:r>
              <w:t>included</w:t>
            </w:r>
            <w:proofErr w:type="spellEnd"/>
            <w:r>
              <w:t xml:space="preserve">. (2 – 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F120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663EEC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19EB64" w14:textId="222D4C44" w:rsidR="00B07574" w:rsidRDefault="00682091">
            <w:pPr>
              <w:pStyle w:val="P68B1DB1-Normal3"/>
              <w:spacing w:line="276" w:lineRule="auto"/>
              <w:jc w:val="both"/>
              <w:rPr>
                <w:color w:val="000000"/>
              </w:rPr>
            </w:pPr>
            <w:r>
              <w:t>10%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C684892" w14:textId="3ED37F48" w:rsidR="00B07574" w:rsidRDefault="00682091">
            <w:pPr>
              <w:pStyle w:val="P68B1DB1-Normal3"/>
              <w:spacing w:line="276" w:lineRule="auto"/>
              <w:jc w:val="center"/>
              <w:rPr>
                <w:color w:val="000000"/>
              </w:rPr>
            </w:pPr>
            <w:r>
              <w:t xml:space="preserve">APA 7 Format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2F3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35B083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6037" w14:textId="52C6B7EF" w:rsidR="00B07574" w:rsidRDefault="00682091">
            <w:pPr>
              <w:pStyle w:val="P68B1DB1-Normal4"/>
              <w:spacing w:line="276" w:lineRule="auto"/>
              <w:jc w:val="both"/>
            </w:pPr>
            <w:r>
              <w:t>Perfect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7F784" w14:textId="2C8B304E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 </w:t>
            </w:r>
            <w:proofErr w:type="spellStart"/>
            <w:r>
              <w:t>applied</w:t>
            </w:r>
            <w:proofErr w:type="spellEnd"/>
            <w:r>
              <w:t xml:space="preserve"> </w:t>
            </w:r>
            <w:proofErr w:type="spellStart"/>
            <w:r>
              <w:t>flawlessly</w:t>
            </w:r>
            <w:proofErr w:type="spellEnd"/>
            <w:r>
              <w:t xml:space="preserve">. </w:t>
            </w:r>
            <w:proofErr w:type="spellStart"/>
            <w:r>
              <w:t>Correct</w:t>
            </w:r>
            <w:proofErr w:type="spellEnd"/>
            <w:r>
              <w:t xml:space="preserve"> </w:t>
            </w:r>
            <w:proofErr w:type="spellStart"/>
            <w:r>
              <w:t>formats</w:t>
            </w:r>
            <w:proofErr w:type="spellEnd"/>
            <w:r>
              <w:t xml:space="preserve"> </w:t>
            </w: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reporting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sources</w:t>
            </w:r>
            <w:proofErr w:type="spellEnd"/>
            <w:r>
              <w:t xml:space="preserve"> (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works</w:t>
            </w:r>
            <w:proofErr w:type="spellEnd"/>
            <w:r>
              <w:t xml:space="preserve">, </w:t>
            </w:r>
            <w:proofErr w:type="spellStart"/>
            <w:r>
              <w:t>multi-author</w:t>
            </w:r>
            <w:proofErr w:type="spellEnd"/>
            <w:r>
              <w:t xml:space="preserve"> </w:t>
            </w:r>
            <w:proofErr w:type="spellStart"/>
            <w:r>
              <w:t>reports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.). Language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objective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appropriate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. (10 – 9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57B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640148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18F9" w14:textId="72C8EA10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Satisfactory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6CAEA" w14:textId="20C85DD4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Generally</w:t>
            </w:r>
            <w:proofErr w:type="spellEnd"/>
            <w:r>
              <w:t xml:space="preserve"> </w:t>
            </w:r>
            <w:proofErr w:type="spellStart"/>
            <w:r>
              <w:t>complies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APA 7 </w:t>
            </w:r>
            <w:proofErr w:type="spellStart"/>
            <w:r>
              <w:t>guidelines</w:t>
            </w:r>
            <w:proofErr w:type="spellEnd"/>
            <w:r>
              <w:t xml:space="preserve">. </w:t>
            </w:r>
            <w:proofErr w:type="spellStart"/>
            <w:r>
              <w:t>Citation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reference </w:t>
            </w:r>
            <w:proofErr w:type="spellStart"/>
            <w:r>
              <w:t>management</w:t>
            </w:r>
            <w:proofErr w:type="spellEnd"/>
            <w:r>
              <w:t xml:space="preserve"> </w:t>
            </w:r>
            <w:proofErr w:type="spellStart"/>
            <w:r>
              <w:t>correct</w:t>
            </w:r>
            <w:proofErr w:type="spellEnd"/>
            <w:r>
              <w:t xml:space="preserve">; </w:t>
            </w:r>
            <w:proofErr w:type="spellStart"/>
            <w:r>
              <w:t>table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figure</w:t>
            </w:r>
            <w:proofErr w:type="spellEnd"/>
            <w:r>
              <w:t xml:space="preserve"> </w:t>
            </w:r>
            <w:proofErr w:type="spellStart"/>
            <w:r>
              <w:t>formats</w:t>
            </w:r>
            <w:proofErr w:type="spellEnd"/>
            <w:r>
              <w:t xml:space="preserve"> </w:t>
            </w:r>
            <w:proofErr w:type="spellStart"/>
            <w:r>
              <w:t>aligned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. </w:t>
            </w:r>
            <w:proofErr w:type="spellStart"/>
            <w:r>
              <w:t>Written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terminology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acceptable</w:t>
            </w:r>
            <w:proofErr w:type="spellEnd"/>
            <w:r>
              <w:t xml:space="preserve">. </w:t>
            </w:r>
            <w:proofErr w:type="spellStart"/>
            <w:r>
              <w:t>Low-level</w:t>
            </w:r>
            <w:proofErr w:type="spellEnd"/>
            <w:r>
              <w:t xml:space="preserve"> </w:t>
            </w:r>
            <w:proofErr w:type="spellStart"/>
            <w:r>
              <w:t>disconnections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  <w:r>
              <w:t xml:space="preserve"> in </w:t>
            </w:r>
            <w:proofErr w:type="spellStart"/>
            <w:r>
              <w:t>sentence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paragraph</w:t>
            </w:r>
            <w:proofErr w:type="spellEnd"/>
            <w:r>
              <w:t xml:space="preserve"> </w:t>
            </w:r>
            <w:proofErr w:type="spellStart"/>
            <w:r>
              <w:t>transitions</w:t>
            </w:r>
            <w:proofErr w:type="spellEnd"/>
            <w:r>
              <w:t xml:space="preserve"> </w:t>
            </w:r>
            <w:proofErr w:type="spellStart"/>
            <w:r>
              <w:t>affecting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integrity</w:t>
            </w:r>
            <w:proofErr w:type="spellEnd"/>
            <w:r>
              <w:t xml:space="preserve">. (8 – 6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77A2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2BC0E8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B005" w14:textId="41C444CA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Improvement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40B50A" w14:textId="218FCAC2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Basic </w:t>
            </w:r>
            <w:proofErr w:type="spellStart"/>
            <w:r>
              <w:t>spelling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</w:t>
            </w:r>
            <w:proofErr w:type="spellStart"/>
            <w:r>
              <w:t>followed</w:t>
            </w:r>
            <w:proofErr w:type="spellEnd"/>
            <w:r>
              <w:t xml:space="preserve">; </w:t>
            </w:r>
            <w:proofErr w:type="spellStart"/>
            <w:r>
              <w:t>details</w:t>
            </w:r>
            <w:proofErr w:type="spellEnd"/>
            <w:r>
              <w:t xml:space="preserve"> </w:t>
            </w:r>
            <w:proofErr w:type="spellStart"/>
            <w:r>
              <w:t>contain</w:t>
            </w:r>
            <w:proofErr w:type="spellEnd"/>
            <w:r>
              <w:t xml:space="preserve"> </w:t>
            </w:r>
            <w:proofErr w:type="spellStart"/>
            <w:r>
              <w:t>serious</w:t>
            </w:r>
            <w:proofErr w:type="spellEnd"/>
            <w:r>
              <w:t xml:space="preserve"> </w:t>
            </w:r>
            <w:proofErr w:type="spellStart"/>
            <w:r>
              <w:t>deficiencies</w:t>
            </w:r>
            <w:proofErr w:type="spellEnd"/>
            <w:r>
              <w:t xml:space="preserve">. </w:t>
            </w:r>
            <w:proofErr w:type="spellStart"/>
            <w:r>
              <w:t>In-text</w:t>
            </w:r>
            <w:proofErr w:type="spellEnd"/>
            <w:r>
              <w:t xml:space="preserve"> </w:t>
            </w:r>
            <w:proofErr w:type="spellStart"/>
            <w:r>
              <w:t>citations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bibliography</w:t>
            </w:r>
            <w:proofErr w:type="spellEnd"/>
            <w:r>
              <w:t xml:space="preserve"> </w:t>
            </w:r>
            <w:proofErr w:type="spellStart"/>
            <w:r>
              <w:t>list</w:t>
            </w:r>
            <w:proofErr w:type="spellEnd"/>
            <w:r>
              <w:t xml:space="preserve"> </w:t>
            </w:r>
            <w:proofErr w:type="spellStart"/>
            <w:r>
              <w:t>contain</w:t>
            </w:r>
            <w:proofErr w:type="spellEnd"/>
            <w:r>
              <w:t xml:space="preserve"> </w:t>
            </w:r>
            <w:proofErr w:type="spellStart"/>
            <w:r>
              <w:t>incompatibilities</w:t>
            </w:r>
            <w:proofErr w:type="spellEnd"/>
            <w:r>
              <w:t xml:space="preserve"> (</w:t>
            </w:r>
            <w:proofErr w:type="spellStart"/>
            <w:r>
              <w:t>missing</w:t>
            </w:r>
            <w:proofErr w:type="spellEnd"/>
            <w:r>
              <w:t xml:space="preserve"> </w:t>
            </w:r>
            <w:proofErr w:type="spellStart"/>
            <w:r>
              <w:t>references</w:t>
            </w:r>
            <w:proofErr w:type="spellEnd"/>
            <w:r>
              <w:t xml:space="preserve">, </w:t>
            </w:r>
            <w:proofErr w:type="spellStart"/>
            <w:r>
              <w:t>incorrect</w:t>
            </w:r>
            <w:proofErr w:type="spellEnd"/>
            <w:r>
              <w:t xml:space="preserve"> </w:t>
            </w:r>
            <w:proofErr w:type="spellStart"/>
            <w:r>
              <w:t>dates</w:t>
            </w:r>
            <w:proofErr w:type="spellEnd"/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 xml:space="preserve">.). </w:t>
            </w:r>
            <w:proofErr w:type="spellStart"/>
            <w:r>
              <w:t>Poor</w:t>
            </w:r>
            <w:proofErr w:type="spellEnd"/>
            <w:r>
              <w:t xml:space="preserve"> </w:t>
            </w:r>
            <w:proofErr w:type="spellStart"/>
            <w:r>
              <w:t>use</w:t>
            </w:r>
            <w:proofErr w:type="spellEnd"/>
            <w:r>
              <w:t xml:space="preserve"> of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 xml:space="preserve">; </w:t>
            </w:r>
            <w:proofErr w:type="spellStart"/>
            <w:r>
              <w:t>frequent</w:t>
            </w:r>
            <w:proofErr w:type="spellEnd"/>
            <w:r>
              <w:t xml:space="preserve"> </w:t>
            </w:r>
            <w:proofErr w:type="spellStart"/>
            <w:r>
              <w:t>repetitive</w:t>
            </w:r>
            <w:proofErr w:type="spellEnd"/>
            <w:r>
              <w:t xml:space="preserve"> </w:t>
            </w:r>
            <w:proofErr w:type="spellStart"/>
            <w:r>
              <w:t>expressions</w:t>
            </w:r>
            <w:proofErr w:type="spellEnd"/>
            <w:r>
              <w:t xml:space="preserve">. (5 – 3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18F9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470185D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697" w14:textId="246231FF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Insufficient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DDE10" w14:textId="6624BBFB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APA 7 </w:t>
            </w:r>
            <w:proofErr w:type="spellStart"/>
            <w:r>
              <w:t>rules</w:t>
            </w:r>
            <w:proofErr w:type="spellEnd"/>
            <w:r>
              <w:t xml:space="preserve"> </w:t>
            </w:r>
            <w:proofErr w:type="spellStart"/>
            <w:r>
              <w:t>completely</w:t>
            </w:r>
            <w:proofErr w:type="spellEnd"/>
            <w:r>
              <w:t xml:space="preserve"> </w:t>
            </w:r>
            <w:proofErr w:type="spellStart"/>
            <w:r>
              <w:t>ignored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misapplied</w:t>
            </w:r>
            <w:proofErr w:type="spellEnd"/>
            <w:r>
              <w:t xml:space="preserve">. </w:t>
            </w:r>
            <w:proofErr w:type="spellStart"/>
            <w:r>
              <w:t>Many</w:t>
            </w:r>
            <w:proofErr w:type="spellEnd"/>
            <w:r>
              <w:t xml:space="preserve"> </w:t>
            </w:r>
            <w:proofErr w:type="spellStart"/>
            <w:r>
              <w:t>spelling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typographical</w:t>
            </w:r>
            <w:proofErr w:type="spellEnd"/>
            <w:r>
              <w:t xml:space="preserve"> </w:t>
            </w:r>
            <w:proofErr w:type="spellStart"/>
            <w:r>
              <w:t>errors</w:t>
            </w:r>
            <w:proofErr w:type="spellEnd"/>
            <w:r>
              <w:t xml:space="preserve"> in </w:t>
            </w:r>
            <w:proofErr w:type="spellStart"/>
            <w:r>
              <w:t>text</w:t>
            </w:r>
            <w:proofErr w:type="spellEnd"/>
            <w:r>
              <w:t xml:space="preserve">. </w:t>
            </w:r>
            <w:proofErr w:type="spellStart"/>
            <w:r>
              <w:t>Non-academic</w:t>
            </w:r>
            <w:proofErr w:type="spellEnd"/>
            <w:r>
              <w:t xml:space="preserve"> </w:t>
            </w:r>
            <w:proofErr w:type="spellStart"/>
            <w:r>
              <w:t>sentence</w:t>
            </w:r>
            <w:proofErr w:type="spellEnd"/>
            <w:r>
              <w:t xml:space="preserve"> </w:t>
            </w:r>
            <w:proofErr w:type="spellStart"/>
            <w:r>
              <w:t>structures</w:t>
            </w:r>
            <w:proofErr w:type="spellEnd"/>
            <w:r>
              <w:t xml:space="preserve">; </w:t>
            </w:r>
            <w:proofErr w:type="spellStart"/>
            <w:r>
              <w:t>language</w:t>
            </w:r>
            <w:proofErr w:type="spellEnd"/>
            <w:r>
              <w:t xml:space="preserve"> </w:t>
            </w:r>
            <w:proofErr w:type="spellStart"/>
            <w:r>
              <w:t>closer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everyday</w:t>
            </w:r>
            <w:proofErr w:type="spellEnd"/>
            <w:r>
              <w:t xml:space="preserve"> </w:t>
            </w:r>
            <w:proofErr w:type="spellStart"/>
            <w:r>
              <w:t>speech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. (2 – 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CFEC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4D0B719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DA3023" w14:textId="461AD45A" w:rsidR="00B07574" w:rsidRDefault="00682091">
            <w:pPr>
              <w:pStyle w:val="P68B1DB1-Normal3"/>
              <w:spacing w:line="276" w:lineRule="auto"/>
              <w:jc w:val="both"/>
              <w:rPr>
                <w:color w:val="000000"/>
              </w:rPr>
            </w:pPr>
            <w:r>
              <w:t>10%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C755A06" w14:textId="302F425C" w:rsidR="00B07574" w:rsidRDefault="00682091">
            <w:pPr>
              <w:pStyle w:val="P68B1DB1-Normal3"/>
              <w:spacing w:line="276" w:lineRule="auto"/>
              <w:ind w:right="781"/>
              <w:jc w:val="center"/>
              <w:rPr>
                <w:color w:val="000000"/>
              </w:rPr>
            </w:pPr>
            <w:r>
              <w:t xml:space="preserve">Presentation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Defense</w:t>
            </w:r>
            <w:proofErr w:type="spellEnd"/>
          </w:p>
        </w:tc>
      </w:tr>
      <w:tr w:rsidR="00B07574" w14:paraId="34E75B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C44" w14:textId="77777777" w:rsidR="00B07574" w:rsidRDefault="00682091">
            <w:pPr>
              <w:pStyle w:val="P68B1DB1-Normal4"/>
              <w:spacing w:line="276" w:lineRule="auto"/>
              <w:jc w:val="both"/>
            </w:pPr>
            <w:r>
              <w:t>Perfect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34874" w14:textId="3220363F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Presentation </w:t>
            </w:r>
            <w:proofErr w:type="spellStart"/>
            <w:r>
              <w:t>carefully</w:t>
            </w:r>
            <w:proofErr w:type="spellEnd"/>
            <w:r>
              <w:t xml:space="preserve"> </w:t>
            </w:r>
            <w:proofErr w:type="spellStart"/>
            <w:r>
              <w:t>prepared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fully</w:t>
            </w:r>
            <w:proofErr w:type="spellEnd"/>
            <w:r>
              <w:t xml:space="preserve"> </w:t>
            </w:r>
            <w:proofErr w:type="spellStart"/>
            <w:r>
              <w:t>reflects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. Full </w:t>
            </w:r>
            <w:proofErr w:type="spellStart"/>
            <w:r>
              <w:t>command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demonstrated</w:t>
            </w:r>
            <w:proofErr w:type="spellEnd"/>
            <w:r>
              <w:t xml:space="preserve">. Professional, </w:t>
            </w:r>
            <w:proofErr w:type="spellStart"/>
            <w:r>
              <w:t>analytical</w:t>
            </w:r>
            <w:proofErr w:type="spellEnd"/>
            <w:r>
              <w:t xml:space="preserve"> </w:t>
            </w:r>
            <w:proofErr w:type="spellStart"/>
            <w:r>
              <w:t>answers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complex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provided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depth</w:t>
            </w:r>
            <w:proofErr w:type="spellEnd"/>
            <w:r>
              <w:t xml:space="preserve">. (10 – 9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7C7B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3A4D9E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9E45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Satisfactory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499AD" w14:textId="5CF9518E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presented</w:t>
            </w:r>
            <w:proofErr w:type="spellEnd"/>
            <w:r>
              <w:t xml:space="preserve"> </w:t>
            </w:r>
            <w:proofErr w:type="spellStart"/>
            <w:r>
              <w:t>clearly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systematically</w:t>
            </w:r>
            <w:proofErr w:type="spellEnd"/>
            <w:r>
              <w:t xml:space="preserve"> </w:t>
            </w:r>
            <w:proofErr w:type="spellStart"/>
            <w:r>
              <w:t>according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standards</w:t>
            </w:r>
            <w:proofErr w:type="spellEnd"/>
            <w:r>
              <w:t xml:space="preserve">. </w:t>
            </w:r>
            <w:proofErr w:type="spellStart"/>
            <w:r>
              <w:t>Slides</w:t>
            </w:r>
            <w:proofErr w:type="spellEnd"/>
            <w:r>
              <w:t xml:space="preserve"> </w:t>
            </w:r>
            <w:proofErr w:type="spellStart"/>
            <w:r>
              <w:t>effectively</w:t>
            </w:r>
            <w:proofErr w:type="spellEnd"/>
            <w:r>
              <w:t xml:space="preserve"> </w:t>
            </w:r>
            <w:proofErr w:type="spellStart"/>
            <w:r>
              <w:t>reflect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findings</w:t>
            </w:r>
            <w:proofErr w:type="spellEnd"/>
            <w:r>
              <w:t xml:space="preserve">.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answered</w:t>
            </w:r>
            <w:proofErr w:type="spellEnd"/>
            <w:r>
              <w:t xml:space="preserve"> </w:t>
            </w:r>
            <w:proofErr w:type="spellStart"/>
            <w:r>
              <w:t>consistently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satisfactorily</w:t>
            </w:r>
            <w:proofErr w:type="spellEnd"/>
            <w:r>
              <w:t xml:space="preserve"> </w:t>
            </w:r>
            <w:proofErr w:type="spellStart"/>
            <w:r>
              <w:t>using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gramStart"/>
            <w:r>
              <w:t>data</w:t>
            </w:r>
            <w:proofErr w:type="gramEnd"/>
            <w:r>
              <w:t xml:space="preserve">. </w:t>
            </w:r>
            <w:proofErr w:type="spellStart"/>
            <w:r>
              <w:t>Partial</w:t>
            </w:r>
            <w:proofErr w:type="spellEnd"/>
            <w:r>
              <w:t xml:space="preserve"> </w:t>
            </w:r>
            <w:proofErr w:type="spellStart"/>
            <w:r>
              <w:t>deficiencies</w:t>
            </w:r>
            <w:proofErr w:type="spellEnd"/>
            <w:r>
              <w:t xml:space="preserve"> in </w:t>
            </w:r>
            <w:proofErr w:type="spellStart"/>
            <w:r>
              <w:t>presented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defense</w:t>
            </w:r>
            <w:proofErr w:type="spellEnd"/>
            <w:r>
              <w:t xml:space="preserve">,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no</w:t>
            </w:r>
            <w:proofErr w:type="spellEnd"/>
            <w:r>
              <w:t xml:space="preserve"> </w:t>
            </w:r>
            <w:proofErr w:type="spellStart"/>
            <w:r>
              <w:t>impact</w:t>
            </w:r>
            <w:proofErr w:type="spellEnd"/>
            <w:r>
              <w:t xml:space="preserve"> on </w:t>
            </w:r>
            <w:proofErr w:type="spellStart"/>
            <w:r>
              <w:t>overall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. (8 – 6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6F2B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3C9A0AB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5A2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Needs</w:t>
            </w:r>
            <w:proofErr w:type="spellEnd"/>
            <w:r>
              <w:t xml:space="preserve"> </w:t>
            </w:r>
            <w:proofErr w:type="spellStart"/>
            <w:r>
              <w:t>Improvement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9FAC1" w14:textId="5EEEC0D1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Disorganized</w:t>
            </w:r>
            <w:proofErr w:type="spellEnd"/>
            <w:r>
              <w:t xml:space="preserve"> </w:t>
            </w:r>
            <w:proofErr w:type="spellStart"/>
            <w:r>
              <w:t>presentation</w:t>
            </w:r>
            <w:proofErr w:type="spellEnd"/>
            <w:r>
              <w:t xml:space="preserve"> </w:t>
            </w:r>
            <w:proofErr w:type="spellStart"/>
            <w:r>
              <w:t>flow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problematic</w:t>
            </w:r>
            <w:proofErr w:type="spellEnd"/>
            <w:r>
              <w:t xml:space="preserve"> time </w:t>
            </w:r>
            <w:proofErr w:type="spellStart"/>
            <w:r>
              <w:t>management</w:t>
            </w:r>
            <w:proofErr w:type="spellEnd"/>
            <w:r>
              <w:t xml:space="preserve">. Visual </w:t>
            </w:r>
            <w:proofErr w:type="spellStart"/>
            <w:r>
              <w:t>materials</w:t>
            </w:r>
            <w:proofErr w:type="spellEnd"/>
            <w:r>
              <w:t xml:space="preserve"> </w:t>
            </w:r>
            <w:proofErr w:type="spellStart"/>
            <w:r>
              <w:t>incompatible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content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disorganized</w:t>
            </w:r>
            <w:proofErr w:type="spellEnd"/>
            <w:r>
              <w:t xml:space="preserve">. </w:t>
            </w:r>
            <w:proofErr w:type="spellStart"/>
            <w:r>
              <w:t>Superficial</w:t>
            </w:r>
            <w:proofErr w:type="spellEnd"/>
            <w:r>
              <w:t xml:space="preserve"> </w:t>
            </w:r>
            <w:proofErr w:type="spellStart"/>
            <w:r>
              <w:t>answers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; </w:t>
            </w:r>
            <w:proofErr w:type="spellStart"/>
            <w:r>
              <w:t>critical</w:t>
            </w:r>
            <w:proofErr w:type="spellEnd"/>
            <w:r>
              <w:t xml:space="preserve"> </w:t>
            </w:r>
            <w:proofErr w:type="spellStart"/>
            <w:r>
              <w:t>research</w:t>
            </w:r>
            <w:proofErr w:type="spellEnd"/>
            <w:r>
              <w:t xml:space="preserve"> </w:t>
            </w:r>
            <w:proofErr w:type="spellStart"/>
            <w:r>
              <w:t>points</w:t>
            </w:r>
            <w:proofErr w:type="spellEnd"/>
            <w:r>
              <w:t xml:space="preserve"> </w:t>
            </w:r>
            <w:proofErr w:type="spellStart"/>
            <w:r>
              <w:t>inadequately</w:t>
            </w:r>
            <w:proofErr w:type="spellEnd"/>
            <w:r>
              <w:t xml:space="preserve"> </w:t>
            </w:r>
            <w:proofErr w:type="spellStart"/>
            <w:r>
              <w:t>defended</w:t>
            </w:r>
            <w:proofErr w:type="spellEnd"/>
            <w:r>
              <w:t xml:space="preserve">. </w:t>
            </w:r>
            <w:proofErr w:type="spellStart"/>
            <w:r>
              <w:t>Partial</w:t>
            </w:r>
            <w:proofErr w:type="spellEnd"/>
            <w:r>
              <w:t xml:space="preserve"> </w:t>
            </w:r>
            <w:proofErr w:type="spellStart"/>
            <w:r>
              <w:t>command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demonstrated</w:t>
            </w:r>
            <w:proofErr w:type="spellEnd"/>
            <w:r>
              <w:t xml:space="preserve">. (5 – 3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B553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28C2FC7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0476" w14:textId="77777777" w:rsidR="00B07574" w:rsidRDefault="00682091">
            <w:pPr>
              <w:pStyle w:val="P68B1DB1-Normal4"/>
              <w:spacing w:line="276" w:lineRule="auto"/>
              <w:jc w:val="both"/>
            </w:pPr>
            <w:proofErr w:type="spellStart"/>
            <w:r>
              <w:t>Insufficient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80A957" w14:textId="77777777" w:rsidR="00B07574" w:rsidRDefault="00682091">
            <w:pPr>
              <w:pStyle w:val="P68B1DB1-Normal5"/>
              <w:spacing w:line="276" w:lineRule="auto"/>
              <w:jc w:val="both"/>
            </w:pP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r>
              <w:t>limited</w:t>
            </w:r>
            <w:proofErr w:type="spellEnd"/>
            <w:r>
              <w:t xml:space="preserve"> </w:t>
            </w:r>
            <w:proofErr w:type="spellStart"/>
            <w:r>
              <w:t>command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topic</w:t>
            </w:r>
            <w:proofErr w:type="spellEnd"/>
            <w:r>
              <w:t xml:space="preserve"> </w:t>
            </w:r>
            <w:proofErr w:type="spellStart"/>
            <w:r>
              <w:t>demonstrated</w:t>
            </w:r>
            <w:proofErr w:type="spellEnd"/>
            <w:r>
              <w:t xml:space="preserve">.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concepts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conclusions</w:t>
            </w:r>
            <w:proofErr w:type="spellEnd"/>
            <w:r>
              <w:t xml:space="preserve"> </w:t>
            </w:r>
            <w:proofErr w:type="spellStart"/>
            <w:r>
              <w:t>cannot</w:t>
            </w:r>
            <w:proofErr w:type="spellEnd"/>
            <w:r>
              <w:t xml:space="preserve"> be </w:t>
            </w:r>
            <w:proofErr w:type="spellStart"/>
            <w:r>
              <w:t>explained</w:t>
            </w:r>
            <w:proofErr w:type="spellEnd"/>
            <w:r>
              <w:t xml:space="preserve">. Presentation </w:t>
            </w:r>
            <w:proofErr w:type="spellStart"/>
            <w:r>
              <w:t>preparation</w:t>
            </w:r>
            <w:proofErr w:type="spellEnd"/>
            <w:r>
              <w:t xml:space="preserve"> </w:t>
            </w:r>
            <w:proofErr w:type="spellStart"/>
            <w:r>
              <w:t>insufficient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questions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project</w:t>
            </w:r>
            <w:proofErr w:type="spellEnd"/>
            <w:r>
              <w:t xml:space="preserve"> </w:t>
            </w:r>
            <w:proofErr w:type="spellStart"/>
            <w:r>
              <w:t>advisor</w:t>
            </w:r>
            <w:proofErr w:type="spellEnd"/>
            <w:r>
              <w:t xml:space="preserve"> </w:t>
            </w:r>
            <w:proofErr w:type="spellStart"/>
            <w:r>
              <w:t>unanswered</w:t>
            </w:r>
            <w:proofErr w:type="spellEnd"/>
            <w:r>
              <w:t xml:space="preserve">. </w:t>
            </w:r>
          </w:p>
          <w:p w14:paraId="154D0CBE" w14:textId="2B2CA9F3" w:rsidR="00B07574" w:rsidRDefault="00682091">
            <w:pPr>
              <w:pStyle w:val="P68B1DB1-Normal5"/>
              <w:spacing w:line="276" w:lineRule="auto"/>
              <w:jc w:val="both"/>
            </w:pPr>
            <w:r>
              <w:t xml:space="preserve">(2 – 0 </w:t>
            </w:r>
            <w:proofErr w:type="spellStart"/>
            <w:r>
              <w:t>points</w:t>
            </w:r>
            <w:proofErr w:type="spellEnd"/>
            <w: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A1D3" w14:textId="77777777" w:rsidR="00B07574" w:rsidRDefault="00B07574">
            <w:pPr>
              <w:spacing w:line="276" w:lineRule="auto"/>
              <w:jc w:val="both"/>
              <w:rPr>
                <w:color w:val="000000"/>
                <w:sz w:val="24"/>
              </w:rPr>
            </w:pPr>
          </w:p>
        </w:tc>
      </w:tr>
      <w:tr w:rsidR="00B07574" w14:paraId="4F29271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6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23C89" w14:textId="2881618F" w:rsidR="00B07574" w:rsidRDefault="00682091">
            <w:pPr>
              <w:pStyle w:val="P68B1DB1-Normal4"/>
              <w:spacing w:line="276" w:lineRule="auto"/>
              <w:jc w:val="both"/>
            </w:pPr>
            <w:r>
              <w:t xml:space="preserve">TOTAL GRADE: </w:t>
            </w:r>
          </w:p>
        </w:tc>
      </w:tr>
    </w:tbl>
    <w:p w14:paraId="35236C0F" w14:textId="0D7E5D15" w:rsidR="00B07574" w:rsidRDefault="00B07574"/>
    <w:sectPr w:rsidR="00B07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0848" w14:textId="77777777" w:rsidR="00FD6A01" w:rsidRDefault="00FD6A01">
      <w:r>
        <w:separator/>
      </w:r>
    </w:p>
  </w:endnote>
  <w:endnote w:type="continuationSeparator" w:id="0">
    <w:p w14:paraId="6A1004C7" w14:textId="77777777" w:rsidR="00FD6A01" w:rsidRDefault="00FD6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660F2" w14:textId="77777777" w:rsidR="006409CF" w:rsidRDefault="006409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54201014" w:rsidR="00B07574" w:rsidRPr="00375D84" w:rsidRDefault="00375D84" w:rsidP="00375D84">
    <w:pPr>
      <w:pStyle w:val="AltBilgi"/>
      <w:jc w:val="center"/>
      <w:rPr>
        <w:rFonts w:asciiTheme="minorHAnsi" w:hAnsiTheme="minorHAnsi" w:cstheme="minorHAnsi"/>
      </w:rPr>
    </w:pPr>
    <w:proofErr w:type="spellStart"/>
    <w:r>
      <w:rPr>
        <w:rFonts w:asciiTheme="minorHAnsi" w:hAnsiTheme="minorHAnsi" w:cstheme="minorHAnsi"/>
      </w:rPr>
      <w:t>Page</w:t>
    </w:r>
    <w:proofErr w:type="spellEnd"/>
    <w:r w:rsidRPr="00375D84">
      <w:rPr>
        <w:rFonts w:asciiTheme="minorHAnsi" w:hAnsiTheme="minorHAnsi" w:cstheme="minorHAnsi"/>
      </w:rPr>
      <w:t xml:space="preserve"> </w:t>
    </w:r>
    <w:r w:rsidRPr="00375D84">
      <w:rPr>
        <w:rFonts w:asciiTheme="minorHAnsi" w:hAnsiTheme="minorHAnsi" w:cstheme="minorHAnsi"/>
      </w:rPr>
      <w:fldChar w:fldCharType="begin"/>
    </w:r>
    <w:r w:rsidRPr="00375D84">
      <w:rPr>
        <w:rFonts w:asciiTheme="minorHAnsi" w:hAnsiTheme="minorHAnsi" w:cstheme="minorHAnsi"/>
      </w:rPr>
      <w:instrText>PAGE  \* Arabic  \* MERGEFORMAT</w:instrText>
    </w:r>
    <w:r w:rsidRPr="00375D84">
      <w:rPr>
        <w:rFonts w:asciiTheme="minorHAnsi" w:hAnsiTheme="minorHAnsi" w:cstheme="minorHAnsi"/>
      </w:rPr>
      <w:fldChar w:fldCharType="separate"/>
    </w:r>
    <w:r w:rsidRPr="00375D84">
      <w:rPr>
        <w:rFonts w:asciiTheme="minorHAnsi" w:hAnsiTheme="minorHAnsi" w:cstheme="minorHAnsi"/>
      </w:rPr>
      <w:t>1</w:t>
    </w:r>
    <w:r w:rsidRPr="00375D84">
      <w:rPr>
        <w:rFonts w:asciiTheme="minorHAnsi" w:hAnsiTheme="minorHAnsi" w:cstheme="minorHAnsi"/>
      </w:rPr>
      <w:fldChar w:fldCharType="end"/>
    </w:r>
    <w:r w:rsidRPr="00375D84">
      <w:rPr>
        <w:rFonts w:asciiTheme="minorHAnsi" w:hAnsiTheme="minorHAnsi" w:cstheme="minorHAnsi"/>
      </w:rPr>
      <w:t xml:space="preserve"> / </w:t>
    </w:r>
    <w:r w:rsidRPr="00375D84">
      <w:rPr>
        <w:rFonts w:asciiTheme="minorHAnsi" w:hAnsiTheme="minorHAnsi" w:cstheme="minorHAnsi"/>
      </w:rPr>
      <w:fldChar w:fldCharType="begin"/>
    </w:r>
    <w:r w:rsidRPr="00375D84">
      <w:rPr>
        <w:rFonts w:asciiTheme="minorHAnsi" w:hAnsiTheme="minorHAnsi" w:cstheme="minorHAnsi"/>
      </w:rPr>
      <w:instrText>NUMPAGES  \* Arabic  \* MERGEFORMAT</w:instrText>
    </w:r>
    <w:r w:rsidRPr="00375D84">
      <w:rPr>
        <w:rFonts w:asciiTheme="minorHAnsi" w:hAnsiTheme="minorHAnsi" w:cstheme="minorHAnsi"/>
      </w:rPr>
      <w:fldChar w:fldCharType="separate"/>
    </w:r>
    <w:r w:rsidRPr="00375D84">
      <w:rPr>
        <w:rFonts w:asciiTheme="minorHAnsi" w:hAnsiTheme="minorHAnsi" w:cstheme="minorHAnsi"/>
      </w:rPr>
      <w:t>2</w:t>
    </w:r>
    <w:r w:rsidRPr="00375D84">
      <w:rPr>
        <w:rFonts w:asciiTheme="minorHAnsi" w:hAnsiTheme="minorHAnsi"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3A296" w14:textId="77777777" w:rsidR="006409CF" w:rsidRDefault="006409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99831" w14:textId="77777777" w:rsidR="00FD6A01" w:rsidRDefault="00FD6A01">
      <w:bookmarkStart w:id="0" w:name="_Hlk30511865"/>
      <w:bookmarkEnd w:id="0"/>
      <w:r>
        <w:separator/>
      </w:r>
    </w:p>
  </w:footnote>
  <w:footnote w:type="continuationSeparator" w:id="0">
    <w:p w14:paraId="2B736510" w14:textId="77777777" w:rsidR="00FD6A01" w:rsidRDefault="00FD6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BA24" w14:textId="77777777" w:rsidR="006409CF" w:rsidRDefault="006409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2E098AB6" w:rsidR="00B07574" w:rsidRDefault="00B07574">
    <w:pPr>
      <w:pStyle w:val="P68B1DB1-stBilgi6"/>
      <w:ind w:right="-544"/>
      <w:jc w:val="right"/>
    </w:pPr>
  </w:p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893"/>
    </w:tblGrid>
    <w:tr w:rsidR="00B07574" w:rsidRPr="00375D84" w14:paraId="3324EE14" w14:textId="7777777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B07574" w:rsidRPr="00375D84" w:rsidRDefault="0068209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  <w:r w:rsidRPr="00375D84">
            <w:rPr>
              <w:rFonts w:asciiTheme="minorHAnsi" w:hAnsiTheme="minorHAnsi" w:cstheme="minorHAnsi"/>
              <w:noProof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  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  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DD19B81" w14:textId="37300E90" w:rsidR="00B07574" w:rsidRPr="00375D84" w:rsidRDefault="00682091">
          <w:pPr>
            <w:pStyle w:val="P68B1DB1-Normal7"/>
            <w:jc w:val="center"/>
            <w:rPr>
              <w:rFonts w:asciiTheme="minorHAnsi" w:hAnsiTheme="minorHAnsi" w:cstheme="minorHAnsi"/>
            </w:rPr>
          </w:pPr>
          <w:r w:rsidRPr="00375D84">
            <w:rPr>
              <w:rFonts w:asciiTheme="minorHAnsi" w:hAnsiTheme="minorHAnsi" w:cstheme="minorHAnsi"/>
            </w:rPr>
            <w:t>DEPARTMENT OF PSYCHOLOGY GRADUATION PROJECT</w:t>
          </w:r>
        </w:p>
        <w:p w14:paraId="6FAE822C" w14:textId="77777777" w:rsidR="00B07574" w:rsidRPr="00375D84" w:rsidRDefault="00682091">
          <w:pPr>
            <w:pStyle w:val="P68B1DB1-Normal8"/>
            <w:jc w:val="center"/>
            <w:rPr>
              <w:rFonts w:asciiTheme="minorHAnsi" w:hAnsiTheme="minorHAnsi" w:cstheme="minorHAnsi"/>
            </w:rPr>
          </w:pPr>
          <w:r w:rsidRPr="00375D84">
            <w:rPr>
              <w:rFonts w:asciiTheme="minorHAnsi" w:hAnsiTheme="minorHAnsi" w:cstheme="minorHAnsi"/>
            </w:rPr>
            <w:t>ASSESSMENT FORM</w:t>
          </w:r>
        </w:p>
        <w:p w14:paraId="7629C5EE" w14:textId="76C4B3C0" w:rsidR="00B07574" w:rsidRPr="00375D84" w:rsidRDefault="00682091">
          <w:pPr>
            <w:pStyle w:val="P68B1DB1-Normal8"/>
            <w:jc w:val="center"/>
            <w:rPr>
              <w:rFonts w:asciiTheme="minorHAnsi" w:hAnsiTheme="minorHAnsi" w:cstheme="minorHAnsi"/>
            </w:rPr>
          </w:pPr>
          <w:r w:rsidRPr="00375D84">
            <w:rPr>
              <w:rFonts w:asciiTheme="minorHAnsi" w:hAnsiTheme="minorHAnsi" w:cstheme="minorHAnsi"/>
            </w:rPr>
            <w:t>(</w:t>
          </w:r>
          <w:proofErr w:type="spellStart"/>
          <w:r w:rsidRPr="00375D84">
            <w:rPr>
              <w:rFonts w:asciiTheme="minorHAnsi" w:hAnsiTheme="minorHAnsi" w:cstheme="minorHAnsi"/>
            </w:rPr>
            <w:t>Empirical</w:t>
          </w:r>
          <w:proofErr w:type="spellEnd"/>
          <w:r w:rsidRPr="00375D84">
            <w:rPr>
              <w:rFonts w:asciiTheme="minorHAnsi" w:hAnsiTheme="minorHAnsi" w:cstheme="minorHAnsi"/>
            </w:rPr>
            <w:t xml:space="preserve"> </w:t>
          </w:r>
          <w:proofErr w:type="spellStart"/>
          <w:r w:rsidRPr="00375D84">
            <w:rPr>
              <w:rFonts w:asciiTheme="minorHAnsi" w:hAnsiTheme="minorHAnsi" w:cstheme="minorHAnsi"/>
            </w:rPr>
            <w:t>Research</w:t>
          </w:r>
          <w:proofErr w:type="spellEnd"/>
          <w:r w:rsidRPr="00375D84">
            <w:rPr>
              <w:rFonts w:asciiTheme="minorHAnsi" w:hAnsiTheme="minorHAnsi" w:cstheme="minorHAnsi"/>
            </w:rPr>
            <w:t>)</w:t>
          </w:r>
        </w:p>
      </w:tc>
      <w:tc>
        <w:tcPr>
          <w:tcW w:w="1781" w:type="dxa"/>
          <w:vAlign w:val="center"/>
        </w:tcPr>
        <w:p w14:paraId="3B9B3AFD" w14:textId="77777777" w:rsidR="00B07574" w:rsidRPr="00375D84" w:rsidRDefault="00682091">
          <w:pPr>
            <w:rPr>
              <w:rFonts w:asciiTheme="minorHAnsi" w:hAnsiTheme="minorHAnsi" w:cstheme="minorHAnsi"/>
            </w:rPr>
          </w:pPr>
          <w:proofErr w:type="spellStart"/>
          <w:r w:rsidRPr="00375D84">
            <w:rPr>
              <w:rFonts w:asciiTheme="minorHAnsi" w:hAnsiTheme="minorHAnsi" w:cstheme="minorHAnsi"/>
            </w:rPr>
            <w:t>Document</w:t>
          </w:r>
          <w:proofErr w:type="spellEnd"/>
          <w:r w:rsidRPr="00375D84">
            <w:rPr>
              <w:rFonts w:asciiTheme="minorHAnsi" w:hAnsiTheme="minorHAnsi" w:cstheme="minorHAnsi"/>
            </w:rPr>
            <w:t xml:space="preserve"> </w:t>
          </w:r>
          <w:proofErr w:type="spellStart"/>
          <w:r w:rsidRPr="00375D84">
            <w:rPr>
              <w:rFonts w:asciiTheme="minorHAnsi" w:hAnsiTheme="minorHAnsi" w:cstheme="minorHAnsi"/>
            </w:rPr>
            <w:t>Code</w:t>
          </w:r>
          <w:proofErr w:type="spellEnd"/>
        </w:p>
      </w:tc>
      <w:tc>
        <w:tcPr>
          <w:tcW w:w="1893" w:type="dxa"/>
          <w:vAlign w:val="center"/>
        </w:tcPr>
        <w:p w14:paraId="4D32DBBE" w14:textId="5CD1EE68" w:rsidR="00B07574" w:rsidRPr="00375D84" w:rsidRDefault="00375D84">
          <w:pPr>
            <w:jc w:val="center"/>
            <w:rPr>
              <w:rFonts w:asciiTheme="minorHAnsi" w:hAnsiTheme="minorHAnsi" w:cstheme="minorHAnsi"/>
            </w:rPr>
          </w:pPr>
          <w:proofErr w:type="gramStart"/>
          <w:r>
            <w:rPr>
              <w:rFonts w:asciiTheme="minorHAnsi" w:hAnsiTheme="minorHAnsi" w:cstheme="minorHAnsi"/>
            </w:rPr>
            <w:t>FR.IISBF</w:t>
          </w:r>
          <w:proofErr w:type="gramEnd"/>
          <w:r>
            <w:rPr>
              <w:rFonts w:asciiTheme="minorHAnsi" w:hAnsiTheme="minorHAnsi" w:cstheme="minorHAnsi"/>
            </w:rPr>
            <w:t>.06</w:t>
          </w:r>
        </w:p>
      </w:tc>
    </w:tr>
    <w:tr w:rsidR="00B07574" w:rsidRPr="00375D84" w14:paraId="06B1F45B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B07574" w:rsidRPr="00375D84" w:rsidRDefault="00B0757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B07574" w:rsidRPr="00375D84" w:rsidRDefault="00B07574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45185DF8" w14:textId="77777777" w:rsidR="00B07574" w:rsidRPr="00375D84" w:rsidRDefault="00682091">
          <w:pPr>
            <w:rPr>
              <w:rFonts w:asciiTheme="minorHAnsi" w:hAnsiTheme="minorHAnsi" w:cstheme="minorHAnsi"/>
            </w:rPr>
          </w:pPr>
          <w:proofErr w:type="spellStart"/>
          <w:r w:rsidRPr="00375D84">
            <w:rPr>
              <w:rFonts w:asciiTheme="minorHAnsi" w:hAnsiTheme="minorHAnsi" w:cstheme="minorHAnsi"/>
            </w:rPr>
            <w:t>Release</w:t>
          </w:r>
          <w:proofErr w:type="spellEnd"/>
          <w:r w:rsidRPr="00375D84">
            <w:rPr>
              <w:rFonts w:asciiTheme="minorHAnsi" w:hAnsiTheme="minorHAnsi" w:cstheme="minorHAnsi"/>
            </w:rPr>
            <w:t xml:space="preserve"> </w:t>
          </w:r>
          <w:proofErr w:type="spellStart"/>
          <w:r w:rsidRPr="00375D84">
            <w:rPr>
              <w:rFonts w:asciiTheme="minorHAnsi" w:hAnsiTheme="minorHAnsi" w:cstheme="minorHAnsi"/>
            </w:rPr>
            <w:t>Date</w:t>
          </w:r>
          <w:proofErr w:type="spellEnd"/>
        </w:p>
      </w:tc>
      <w:tc>
        <w:tcPr>
          <w:tcW w:w="1893" w:type="dxa"/>
          <w:vAlign w:val="center"/>
        </w:tcPr>
        <w:p w14:paraId="52D9C045" w14:textId="5C2CF3AE" w:rsidR="00B07574" w:rsidRPr="00375D84" w:rsidRDefault="00375D84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26.03.2026</w:t>
          </w:r>
        </w:p>
      </w:tc>
    </w:tr>
    <w:tr w:rsidR="00B07574" w:rsidRPr="00375D84" w14:paraId="5358CB60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B07574" w:rsidRPr="00375D84" w:rsidRDefault="00B0757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B07574" w:rsidRPr="00375D84" w:rsidRDefault="00B07574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02CA998A" w14:textId="77777777" w:rsidR="00B07574" w:rsidRPr="00375D84" w:rsidRDefault="00682091">
          <w:pPr>
            <w:rPr>
              <w:rFonts w:asciiTheme="minorHAnsi" w:hAnsiTheme="minorHAnsi" w:cstheme="minorHAnsi"/>
            </w:rPr>
          </w:pPr>
          <w:proofErr w:type="spellStart"/>
          <w:r w:rsidRPr="00375D84">
            <w:rPr>
              <w:rFonts w:asciiTheme="minorHAnsi" w:hAnsiTheme="minorHAnsi" w:cstheme="minorHAnsi"/>
            </w:rPr>
            <w:t>Revision</w:t>
          </w:r>
          <w:proofErr w:type="spellEnd"/>
          <w:r w:rsidRPr="00375D84">
            <w:rPr>
              <w:rFonts w:asciiTheme="minorHAnsi" w:hAnsiTheme="minorHAnsi" w:cstheme="minorHAnsi"/>
            </w:rPr>
            <w:t xml:space="preserve"> </w:t>
          </w:r>
          <w:proofErr w:type="spellStart"/>
          <w:r w:rsidRPr="00375D84">
            <w:rPr>
              <w:rFonts w:asciiTheme="minorHAnsi" w:hAnsiTheme="minorHAnsi" w:cstheme="minorHAnsi"/>
            </w:rPr>
            <w:t>Date</w:t>
          </w:r>
          <w:proofErr w:type="spellEnd"/>
        </w:p>
      </w:tc>
      <w:tc>
        <w:tcPr>
          <w:tcW w:w="1893" w:type="dxa"/>
          <w:vAlign w:val="center"/>
        </w:tcPr>
        <w:p w14:paraId="3170E6F3" w14:textId="5CC04C9F" w:rsidR="00B07574" w:rsidRPr="00375D84" w:rsidRDefault="00682091">
          <w:pPr>
            <w:jc w:val="center"/>
            <w:rPr>
              <w:rFonts w:asciiTheme="minorHAnsi" w:hAnsiTheme="minorHAnsi" w:cstheme="minorHAnsi"/>
            </w:rPr>
          </w:pPr>
          <w:r w:rsidRPr="00375D84">
            <w:rPr>
              <w:rFonts w:asciiTheme="minorHAnsi" w:hAnsiTheme="minorHAnsi" w:cstheme="minorHAnsi"/>
            </w:rPr>
            <w:t>-</w:t>
          </w:r>
        </w:p>
      </w:tc>
    </w:tr>
    <w:tr w:rsidR="00B07574" w:rsidRPr="00375D84" w14:paraId="2E3A235A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B07574" w:rsidRPr="00375D84" w:rsidRDefault="00B0757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B07574" w:rsidRPr="00375D84" w:rsidRDefault="00B07574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07679060" w14:textId="77777777" w:rsidR="00B07574" w:rsidRPr="00375D84" w:rsidRDefault="00682091">
          <w:pPr>
            <w:rPr>
              <w:rFonts w:asciiTheme="minorHAnsi" w:hAnsiTheme="minorHAnsi" w:cstheme="minorHAnsi"/>
            </w:rPr>
          </w:pPr>
          <w:proofErr w:type="spellStart"/>
          <w:r w:rsidRPr="00375D84">
            <w:rPr>
              <w:rFonts w:asciiTheme="minorHAnsi" w:hAnsiTheme="minorHAnsi" w:cstheme="minorHAnsi"/>
            </w:rPr>
            <w:t>Revision</w:t>
          </w:r>
          <w:proofErr w:type="spellEnd"/>
          <w:r w:rsidRPr="00375D84">
            <w:rPr>
              <w:rFonts w:asciiTheme="minorHAnsi" w:hAnsiTheme="minorHAnsi" w:cstheme="minorHAnsi"/>
            </w:rPr>
            <w:t xml:space="preserve"> </w:t>
          </w:r>
          <w:proofErr w:type="spellStart"/>
          <w:r w:rsidRPr="00375D84">
            <w:rPr>
              <w:rFonts w:asciiTheme="minorHAnsi" w:hAnsiTheme="minorHAnsi" w:cstheme="minorHAnsi"/>
            </w:rPr>
            <w:t>Number</w:t>
          </w:r>
          <w:proofErr w:type="spellEnd"/>
        </w:p>
      </w:tc>
      <w:tc>
        <w:tcPr>
          <w:tcW w:w="1893" w:type="dxa"/>
          <w:vAlign w:val="center"/>
        </w:tcPr>
        <w:p w14:paraId="2B1A624E" w14:textId="1C1DFC5F" w:rsidR="00B07574" w:rsidRPr="00375D84" w:rsidRDefault="00375D84">
          <w:pPr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</w:t>
          </w:r>
        </w:p>
      </w:tc>
    </w:tr>
    <w:tr w:rsidR="00B07574" w:rsidRPr="00375D84" w14:paraId="42F19EB2" w14:textId="7777777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B07574" w:rsidRPr="00375D84" w:rsidRDefault="00B07574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B07574" w:rsidRPr="00375D84" w:rsidRDefault="00B07574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81" w:type="dxa"/>
          <w:vAlign w:val="center"/>
        </w:tcPr>
        <w:p w14:paraId="7262A63F" w14:textId="77777777" w:rsidR="00B07574" w:rsidRPr="00375D84" w:rsidRDefault="00682091">
          <w:pPr>
            <w:rPr>
              <w:rFonts w:asciiTheme="minorHAnsi" w:hAnsiTheme="minorHAnsi" w:cstheme="minorHAnsi"/>
            </w:rPr>
          </w:pPr>
          <w:proofErr w:type="spellStart"/>
          <w:r w:rsidRPr="00375D84">
            <w:rPr>
              <w:rFonts w:asciiTheme="minorHAnsi" w:hAnsiTheme="minorHAnsi" w:cstheme="minorHAnsi"/>
            </w:rPr>
            <w:t>Confidentiality</w:t>
          </w:r>
          <w:proofErr w:type="spellEnd"/>
          <w:r w:rsidRPr="00375D84">
            <w:rPr>
              <w:rFonts w:asciiTheme="minorHAnsi" w:hAnsiTheme="minorHAnsi" w:cstheme="minorHAnsi"/>
            </w:rPr>
            <w:t xml:space="preserve"> Level</w:t>
          </w:r>
        </w:p>
      </w:tc>
      <w:tc>
        <w:tcPr>
          <w:tcW w:w="1893" w:type="dxa"/>
          <w:vAlign w:val="center"/>
        </w:tcPr>
        <w:p w14:paraId="4D90B160" w14:textId="77777777" w:rsidR="00B07574" w:rsidRPr="00375D84" w:rsidRDefault="00682091">
          <w:pPr>
            <w:jc w:val="center"/>
            <w:rPr>
              <w:rFonts w:asciiTheme="minorHAnsi" w:hAnsiTheme="minorHAnsi" w:cstheme="minorHAnsi"/>
            </w:rPr>
          </w:pPr>
          <w:proofErr w:type="spellStart"/>
          <w:r w:rsidRPr="00375D84">
            <w:rPr>
              <w:rFonts w:asciiTheme="minorHAnsi" w:hAnsiTheme="minorHAnsi" w:cstheme="minorHAnsi"/>
            </w:rPr>
            <w:t>Internal</w:t>
          </w:r>
          <w:proofErr w:type="spellEnd"/>
          <w:r w:rsidRPr="00375D84">
            <w:rPr>
              <w:rFonts w:asciiTheme="minorHAnsi" w:hAnsiTheme="minorHAnsi" w:cstheme="minorHAnsi"/>
            </w:rPr>
            <w:t xml:space="preserve"> Only</w:t>
          </w:r>
        </w:p>
      </w:tc>
    </w:tr>
  </w:tbl>
  <w:p w14:paraId="148D97DC" w14:textId="3039D85F" w:rsidR="00B07574" w:rsidRDefault="00682091">
    <w:pPr>
      <w:pStyle w:val="P68B1DB1-stBilgi6"/>
    </w:pPr>
    <w: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B774" w14:textId="77777777" w:rsidR="006409CF" w:rsidRDefault="006409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526"/>
    <w:multiLevelType w:val="hybridMultilevel"/>
    <w:tmpl w:val="A4F0F9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1153CE"/>
    <w:multiLevelType w:val="hybridMultilevel"/>
    <w:tmpl w:val="13223C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56E70"/>
    <w:multiLevelType w:val="multilevel"/>
    <w:tmpl w:val="2DEE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147BEC"/>
    <w:multiLevelType w:val="multilevel"/>
    <w:tmpl w:val="AB16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040F3"/>
    <w:multiLevelType w:val="hybridMultilevel"/>
    <w:tmpl w:val="EBC4678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3045F"/>
    <w:multiLevelType w:val="multilevel"/>
    <w:tmpl w:val="B510C4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314EF5"/>
    <w:multiLevelType w:val="multilevel"/>
    <w:tmpl w:val="8AD806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9026749"/>
    <w:multiLevelType w:val="hybridMultilevel"/>
    <w:tmpl w:val="4DD4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14A58"/>
    <w:multiLevelType w:val="multilevel"/>
    <w:tmpl w:val="B828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2B279B"/>
    <w:multiLevelType w:val="multilevel"/>
    <w:tmpl w:val="35BC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440"/>
      </w:pPr>
      <w:rPr>
        <w:rFonts w:hint="default"/>
      </w:rPr>
    </w:lvl>
  </w:abstractNum>
  <w:num w:numId="1" w16cid:durableId="1620259538">
    <w:abstractNumId w:val="1"/>
  </w:num>
  <w:num w:numId="2" w16cid:durableId="887958872">
    <w:abstractNumId w:val="2"/>
  </w:num>
  <w:num w:numId="3" w16cid:durableId="84689035">
    <w:abstractNumId w:val="3"/>
  </w:num>
  <w:num w:numId="4" w16cid:durableId="826359365">
    <w:abstractNumId w:val="0"/>
  </w:num>
  <w:num w:numId="5" w16cid:durableId="838227669">
    <w:abstractNumId w:val="8"/>
  </w:num>
  <w:num w:numId="6" w16cid:durableId="247469282">
    <w:abstractNumId w:val="7"/>
  </w:num>
  <w:num w:numId="7" w16cid:durableId="706948987">
    <w:abstractNumId w:val="9"/>
  </w:num>
  <w:num w:numId="8" w16cid:durableId="922178573">
    <w:abstractNumId w:val="4"/>
  </w:num>
  <w:num w:numId="9" w16cid:durableId="1969891564">
    <w:abstractNumId w:val="6"/>
  </w:num>
  <w:num w:numId="10" w16cid:durableId="1547177608">
    <w:abstractNumId w:val="5"/>
  </w:num>
  <w:num w:numId="11" w16cid:durableId="367461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032D"/>
    <w:rsid w:val="00036817"/>
    <w:rsid w:val="0004767F"/>
    <w:rsid w:val="00053FD4"/>
    <w:rsid w:val="00056527"/>
    <w:rsid w:val="0005679F"/>
    <w:rsid w:val="00060CAC"/>
    <w:rsid w:val="00061E81"/>
    <w:rsid w:val="00062530"/>
    <w:rsid w:val="000713DC"/>
    <w:rsid w:val="000713E1"/>
    <w:rsid w:val="000729CB"/>
    <w:rsid w:val="000744B8"/>
    <w:rsid w:val="0007609C"/>
    <w:rsid w:val="000873EF"/>
    <w:rsid w:val="000914CB"/>
    <w:rsid w:val="000941EC"/>
    <w:rsid w:val="000A38AE"/>
    <w:rsid w:val="000B2310"/>
    <w:rsid w:val="000B2B58"/>
    <w:rsid w:val="000C1AF7"/>
    <w:rsid w:val="000C361E"/>
    <w:rsid w:val="000D1818"/>
    <w:rsid w:val="000E692F"/>
    <w:rsid w:val="000F05D3"/>
    <w:rsid w:val="000F4914"/>
    <w:rsid w:val="00101684"/>
    <w:rsid w:val="001051F1"/>
    <w:rsid w:val="001123FB"/>
    <w:rsid w:val="00115A05"/>
    <w:rsid w:val="00120ACA"/>
    <w:rsid w:val="00120CC2"/>
    <w:rsid w:val="00120DC9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84924"/>
    <w:rsid w:val="0019498B"/>
    <w:rsid w:val="001A193E"/>
    <w:rsid w:val="001A2B83"/>
    <w:rsid w:val="001A6DE3"/>
    <w:rsid w:val="001B2E18"/>
    <w:rsid w:val="001F024B"/>
    <w:rsid w:val="00216BE9"/>
    <w:rsid w:val="00223463"/>
    <w:rsid w:val="00225FA5"/>
    <w:rsid w:val="002412B8"/>
    <w:rsid w:val="00255F7E"/>
    <w:rsid w:val="00257663"/>
    <w:rsid w:val="002658CB"/>
    <w:rsid w:val="00266D02"/>
    <w:rsid w:val="00267633"/>
    <w:rsid w:val="00293E9D"/>
    <w:rsid w:val="00294FCF"/>
    <w:rsid w:val="00296D9A"/>
    <w:rsid w:val="002A360E"/>
    <w:rsid w:val="002A48B0"/>
    <w:rsid w:val="002B02D7"/>
    <w:rsid w:val="002B6FDC"/>
    <w:rsid w:val="002C3E4F"/>
    <w:rsid w:val="002C4131"/>
    <w:rsid w:val="002E0350"/>
    <w:rsid w:val="002E2F75"/>
    <w:rsid w:val="002F6F77"/>
    <w:rsid w:val="003024E6"/>
    <w:rsid w:val="00320869"/>
    <w:rsid w:val="003221E3"/>
    <w:rsid w:val="00332752"/>
    <w:rsid w:val="00334A2B"/>
    <w:rsid w:val="0033564B"/>
    <w:rsid w:val="00335F35"/>
    <w:rsid w:val="00347476"/>
    <w:rsid w:val="00353608"/>
    <w:rsid w:val="00355262"/>
    <w:rsid w:val="00361639"/>
    <w:rsid w:val="00374293"/>
    <w:rsid w:val="00375D84"/>
    <w:rsid w:val="00376344"/>
    <w:rsid w:val="0038423B"/>
    <w:rsid w:val="00386026"/>
    <w:rsid w:val="00386944"/>
    <w:rsid w:val="0038790B"/>
    <w:rsid w:val="003A5A78"/>
    <w:rsid w:val="003B2A26"/>
    <w:rsid w:val="003B512B"/>
    <w:rsid w:val="003C07C8"/>
    <w:rsid w:val="003C0CA6"/>
    <w:rsid w:val="003D3273"/>
    <w:rsid w:val="003D4CD5"/>
    <w:rsid w:val="003E7BF8"/>
    <w:rsid w:val="003F4FFA"/>
    <w:rsid w:val="003F6FA5"/>
    <w:rsid w:val="0040179D"/>
    <w:rsid w:val="004027E0"/>
    <w:rsid w:val="00407A84"/>
    <w:rsid w:val="00407FB7"/>
    <w:rsid w:val="0041172E"/>
    <w:rsid w:val="0041278F"/>
    <w:rsid w:val="00413109"/>
    <w:rsid w:val="004146D0"/>
    <w:rsid w:val="00415015"/>
    <w:rsid w:val="00417FBF"/>
    <w:rsid w:val="00432C31"/>
    <w:rsid w:val="00434391"/>
    <w:rsid w:val="0044131B"/>
    <w:rsid w:val="00441F4D"/>
    <w:rsid w:val="004502A9"/>
    <w:rsid w:val="0045553A"/>
    <w:rsid w:val="00456BC4"/>
    <w:rsid w:val="00456D4C"/>
    <w:rsid w:val="0046343A"/>
    <w:rsid w:val="00471634"/>
    <w:rsid w:val="00476376"/>
    <w:rsid w:val="00486572"/>
    <w:rsid w:val="004A10BD"/>
    <w:rsid w:val="004B429F"/>
    <w:rsid w:val="004B66EE"/>
    <w:rsid w:val="004D6DDC"/>
    <w:rsid w:val="004E0EB5"/>
    <w:rsid w:val="004E66EB"/>
    <w:rsid w:val="004E6C54"/>
    <w:rsid w:val="004E746A"/>
    <w:rsid w:val="004E77EE"/>
    <w:rsid w:val="004F737E"/>
    <w:rsid w:val="0051135E"/>
    <w:rsid w:val="00530531"/>
    <w:rsid w:val="005405BB"/>
    <w:rsid w:val="00545D0F"/>
    <w:rsid w:val="0055181C"/>
    <w:rsid w:val="00557437"/>
    <w:rsid w:val="005600A0"/>
    <w:rsid w:val="00571B11"/>
    <w:rsid w:val="005774B0"/>
    <w:rsid w:val="0058258E"/>
    <w:rsid w:val="00590D09"/>
    <w:rsid w:val="00591C06"/>
    <w:rsid w:val="00595EB1"/>
    <w:rsid w:val="005A5B6B"/>
    <w:rsid w:val="005B33F1"/>
    <w:rsid w:val="005B6F3A"/>
    <w:rsid w:val="005D321B"/>
    <w:rsid w:val="005D7159"/>
    <w:rsid w:val="005F39A8"/>
    <w:rsid w:val="005F607B"/>
    <w:rsid w:val="006060B4"/>
    <w:rsid w:val="00621FC7"/>
    <w:rsid w:val="00624471"/>
    <w:rsid w:val="00626EDC"/>
    <w:rsid w:val="006409CF"/>
    <w:rsid w:val="00641ABD"/>
    <w:rsid w:val="00657DB8"/>
    <w:rsid w:val="0066664E"/>
    <w:rsid w:val="00675E40"/>
    <w:rsid w:val="00682091"/>
    <w:rsid w:val="00687D08"/>
    <w:rsid w:val="00690A09"/>
    <w:rsid w:val="00693374"/>
    <w:rsid w:val="006A0C1C"/>
    <w:rsid w:val="006A6C5C"/>
    <w:rsid w:val="006B372D"/>
    <w:rsid w:val="006C0868"/>
    <w:rsid w:val="006C21DF"/>
    <w:rsid w:val="006C3444"/>
    <w:rsid w:val="006D07C8"/>
    <w:rsid w:val="006D0E8D"/>
    <w:rsid w:val="00720767"/>
    <w:rsid w:val="00742243"/>
    <w:rsid w:val="00745AE1"/>
    <w:rsid w:val="0076305B"/>
    <w:rsid w:val="0077334C"/>
    <w:rsid w:val="007801BE"/>
    <w:rsid w:val="00780E5D"/>
    <w:rsid w:val="007848B7"/>
    <w:rsid w:val="00791C87"/>
    <w:rsid w:val="007E56E2"/>
    <w:rsid w:val="007F511D"/>
    <w:rsid w:val="007F568D"/>
    <w:rsid w:val="0081143B"/>
    <w:rsid w:val="008152D1"/>
    <w:rsid w:val="00816064"/>
    <w:rsid w:val="00816714"/>
    <w:rsid w:val="00817A7B"/>
    <w:rsid w:val="00822500"/>
    <w:rsid w:val="0082499D"/>
    <w:rsid w:val="00834970"/>
    <w:rsid w:val="008361E9"/>
    <w:rsid w:val="008449C9"/>
    <w:rsid w:val="00847630"/>
    <w:rsid w:val="00852D45"/>
    <w:rsid w:val="00862464"/>
    <w:rsid w:val="00864A2F"/>
    <w:rsid w:val="00882880"/>
    <w:rsid w:val="00885246"/>
    <w:rsid w:val="008A446E"/>
    <w:rsid w:val="008A4D5A"/>
    <w:rsid w:val="008B2688"/>
    <w:rsid w:val="008B36FE"/>
    <w:rsid w:val="008B5AE8"/>
    <w:rsid w:val="008D1008"/>
    <w:rsid w:val="008D3657"/>
    <w:rsid w:val="008E43FB"/>
    <w:rsid w:val="008E44CC"/>
    <w:rsid w:val="008E6ACB"/>
    <w:rsid w:val="009002DF"/>
    <w:rsid w:val="009052C2"/>
    <w:rsid w:val="0091553C"/>
    <w:rsid w:val="009174B3"/>
    <w:rsid w:val="00930D36"/>
    <w:rsid w:val="00933F46"/>
    <w:rsid w:val="0096206C"/>
    <w:rsid w:val="0096376E"/>
    <w:rsid w:val="009638BC"/>
    <w:rsid w:val="0096463E"/>
    <w:rsid w:val="00973A81"/>
    <w:rsid w:val="009772CD"/>
    <w:rsid w:val="009826DA"/>
    <w:rsid w:val="00984DF7"/>
    <w:rsid w:val="00986AE4"/>
    <w:rsid w:val="00992481"/>
    <w:rsid w:val="0099608D"/>
    <w:rsid w:val="009A3F88"/>
    <w:rsid w:val="009A4E0F"/>
    <w:rsid w:val="009A69BE"/>
    <w:rsid w:val="009B1F36"/>
    <w:rsid w:val="009B77ED"/>
    <w:rsid w:val="009C382D"/>
    <w:rsid w:val="009C45DC"/>
    <w:rsid w:val="009C64C4"/>
    <w:rsid w:val="009C7DD9"/>
    <w:rsid w:val="009D1021"/>
    <w:rsid w:val="009E06DC"/>
    <w:rsid w:val="009F208A"/>
    <w:rsid w:val="00A15543"/>
    <w:rsid w:val="00A2053A"/>
    <w:rsid w:val="00A25E6C"/>
    <w:rsid w:val="00A2672D"/>
    <w:rsid w:val="00A3513C"/>
    <w:rsid w:val="00A413C0"/>
    <w:rsid w:val="00A450AF"/>
    <w:rsid w:val="00A4600F"/>
    <w:rsid w:val="00A4668E"/>
    <w:rsid w:val="00A56E7D"/>
    <w:rsid w:val="00A61B87"/>
    <w:rsid w:val="00A665CC"/>
    <w:rsid w:val="00A67F99"/>
    <w:rsid w:val="00A70850"/>
    <w:rsid w:val="00A77146"/>
    <w:rsid w:val="00AA79A3"/>
    <w:rsid w:val="00AC1032"/>
    <w:rsid w:val="00AC7634"/>
    <w:rsid w:val="00AD0AAA"/>
    <w:rsid w:val="00AD5025"/>
    <w:rsid w:val="00AD56CE"/>
    <w:rsid w:val="00AE51F3"/>
    <w:rsid w:val="00AF00CF"/>
    <w:rsid w:val="00AF1466"/>
    <w:rsid w:val="00AF3FCF"/>
    <w:rsid w:val="00AF47D1"/>
    <w:rsid w:val="00AF678A"/>
    <w:rsid w:val="00B03F7A"/>
    <w:rsid w:val="00B040A4"/>
    <w:rsid w:val="00B07574"/>
    <w:rsid w:val="00B159D1"/>
    <w:rsid w:val="00B16562"/>
    <w:rsid w:val="00B22698"/>
    <w:rsid w:val="00B244AF"/>
    <w:rsid w:val="00B30EA6"/>
    <w:rsid w:val="00B40CC1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2812"/>
    <w:rsid w:val="00BA597D"/>
    <w:rsid w:val="00BB09EB"/>
    <w:rsid w:val="00BB0FF0"/>
    <w:rsid w:val="00BB192B"/>
    <w:rsid w:val="00BC1EAA"/>
    <w:rsid w:val="00BC3413"/>
    <w:rsid w:val="00BD496E"/>
    <w:rsid w:val="00BE15A8"/>
    <w:rsid w:val="00BF4DE8"/>
    <w:rsid w:val="00C0052A"/>
    <w:rsid w:val="00C14862"/>
    <w:rsid w:val="00C201BF"/>
    <w:rsid w:val="00C23370"/>
    <w:rsid w:val="00C36F66"/>
    <w:rsid w:val="00C55450"/>
    <w:rsid w:val="00C603F2"/>
    <w:rsid w:val="00C638D4"/>
    <w:rsid w:val="00C63C13"/>
    <w:rsid w:val="00C7332D"/>
    <w:rsid w:val="00C82100"/>
    <w:rsid w:val="00C833C1"/>
    <w:rsid w:val="00C917A9"/>
    <w:rsid w:val="00C934CF"/>
    <w:rsid w:val="00CA008E"/>
    <w:rsid w:val="00CA2B9D"/>
    <w:rsid w:val="00CA7B5E"/>
    <w:rsid w:val="00CC0968"/>
    <w:rsid w:val="00CC47D7"/>
    <w:rsid w:val="00D104A8"/>
    <w:rsid w:val="00D23ADF"/>
    <w:rsid w:val="00D32D07"/>
    <w:rsid w:val="00D576C2"/>
    <w:rsid w:val="00DA73D5"/>
    <w:rsid w:val="00DC19B2"/>
    <w:rsid w:val="00DC3CDA"/>
    <w:rsid w:val="00DD0638"/>
    <w:rsid w:val="00DD2C56"/>
    <w:rsid w:val="00DD3B88"/>
    <w:rsid w:val="00DD7CE5"/>
    <w:rsid w:val="00DF1736"/>
    <w:rsid w:val="00DF5D85"/>
    <w:rsid w:val="00DF6C90"/>
    <w:rsid w:val="00E00784"/>
    <w:rsid w:val="00E06A17"/>
    <w:rsid w:val="00E122B0"/>
    <w:rsid w:val="00E47E7B"/>
    <w:rsid w:val="00E5152A"/>
    <w:rsid w:val="00E52CB4"/>
    <w:rsid w:val="00E55596"/>
    <w:rsid w:val="00E706B6"/>
    <w:rsid w:val="00E738E5"/>
    <w:rsid w:val="00E8332F"/>
    <w:rsid w:val="00E83522"/>
    <w:rsid w:val="00E841C8"/>
    <w:rsid w:val="00E953E9"/>
    <w:rsid w:val="00E95641"/>
    <w:rsid w:val="00EA0CEB"/>
    <w:rsid w:val="00EA7DD1"/>
    <w:rsid w:val="00EC036B"/>
    <w:rsid w:val="00EC6F6F"/>
    <w:rsid w:val="00ED77BB"/>
    <w:rsid w:val="00EE1EA5"/>
    <w:rsid w:val="00EE3A69"/>
    <w:rsid w:val="00EF7D78"/>
    <w:rsid w:val="00F02542"/>
    <w:rsid w:val="00F05FB7"/>
    <w:rsid w:val="00F1330D"/>
    <w:rsid w:val="00F21E6A"/>
    <w:rsid w:val="00F23F7A"/>
    <w:rsid w:val="00F26F02"/>
    <w:rsid w:val="00F3407C"/>
    <w:rsid w:val="00F37098"/>
    <w:rsid w:val="00F41C60"/>
    <w:rsid w:val="00F44B53"/>
    <w:rsid w:val="00F45E3F"/>
    <w:rsid w:val="00F5450F"/>
    <w:rsid w:val="00F6686C"/>
    <w:rsid w:val="00F70AED"/>
    <w:rsid w:val="00F70ECA"/>
    <w:rsid w:val="00F71D0B"/>
    <w:rsid w:val="00F77C4E"/>
    <w:rsid w:val="00F8286E"/>
    <w:rsid w:val="00F87E8F"/>
    <w:rsid w:val="00F92521"/>
    <w:rsid w:val="00FB3A67"/>
    <w:rsid w:val="00FB6C40"/>
    <w:rsid w:val="00FD0AF4"/>
    <w:rsid w:val="00FD1ACC"/>
    <w:rsid w:val="00FD6A01"/>
    <w:rsid w:val="00FE1185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</w:rPr>
  </w:style>
  <w:style w:type="paragraph" w:styleId="stBilgi">
    <w:name w:val="header"/>
    <w:basedOn w:val="Normal"/>
    <w:link w:val="s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table" w:styleId="TabloKlavuzu">
    <w:name w:val="Table Grid"/>
    <w:basedOn w:val="NormalTablo"/>
    <w:uiPriority w:val="39"/>
    <w:rsid w:val="0081143B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</w:style>
  <w:style w:type="character" w:customStyle="1" w:styleId="GvdeMetniChar">
    <w:name w:val="Gövde Metni Char"/>
    <w:basedOn w:val="VarsaylanParagrafYazTipi"/>
    <w:link w:val="GvdeMetni"/>
    <w:uiPriority w:val="1"/>
    <w:rsid w:val="002B6FDC"/>
  </w:style>
  <w:style w:type="paragraph" w:styleId="KonuBal">
    <w:name w:val="Title"/>
    <w:basedOn w:val="Normal"/>
    <w:link w:val="KonuBalChar"/>
    <w:uiPriority w:val="10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sz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6FDC"/>
    <w:rPr>
      <w:b/>
      <w:sz w:val="24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</w:rPr>
  </w:style>
  <w:style w:type="paragraph" w:customStyle="1" w:styleId="Govde1">
    <w:name w:val="Govde1"/>
    <w:basedOn w:val="Normal"/>
    <w:rsid w:val="00BD496E"/>
    <w:pPr>
      <w:autoSpaceDE w:val="0"/>
      <w:autoSpaceDN w:val="0"/>
      <w:adjustRightInd w:val="0"/>
      <w:spacing w:after="120"/>
      <w:ind w:firstLine="709"/>
      <w:jc w:val="both"/>
    </w:pPr>
    <w:rPr>
      <w:color w:val="000000"/>
      <w:sz w:val="24"/>
    </w:rPr>
  </w:style>
  <w:style w:type="character" w:customStyle="1" w:styleId="FontStyle24">
    <w:name w:val="Font Style24"/>
    <w:uiPriority w:val="99"/>
    <w:rsid w:val="00BD496E"/>
    <w:rPr>
      <w:rFonts w:ascii="Arial" w:hAnsi="Arial" w:cs="Arial"/>
      <w:sz w:val="22"/>
    </w:rPr>
  </w:style>
  <w:style w:type="character" w:customStyle="1" w:styleId="FontStyle25">
    <w:name w:val="Font Style25"/>
    <w:uiPriority w:val="99"/>
    <w:rsid w:val="00BD496E"/>
    <w:rPr>
      <w:rFonts w:ascii="Arial" w:hAnsi="Arial" w:cs="Arial"/>
      <w:b/>
      <w:sz w:val="22"/>
    </w:rPr>
  </w:style>
  <w:style w:type="paragraph" w:customStyle="1" w:styleId="P68B1DB1-stBilgi1">
    <w:name w:val="P68B1DB1-stBilgi1"/>
    <w:basedOn w:val="stBilgi"/>
    <w:rPr>
      <w:sz w:val="24"/>
    </w:rPr>
  </w:style>
  <w:style w:type="paragraph" w:customStyle="1" w:styleId="P68B1DB1-Normal2">
    <w:name w:val="P68B1DB1-Normal2"/>
    <w:basedOn w:val="Normal"/>
    <w:rPr>
      <w:b/>
      <w:color w:val="000000"/>
      <w:sz w:val="28"/>
    </w:rPr>
  </w:style>
  <w:style w:type="paragraph" w:customStyle="1" w:styleId="P68B1DB1-Normal3">
    <w:name w:val="P68B1DB1-Normal3"/>
    <w:basedOn w:val="Normal"/>
    <w:rPr>
      <w:b/>
      <w:color w:val="1F1F1F"/>
      <w:sz w:val="24"/>
      <w:bdr w:val="none" w:sz="0" w:space="0" w:color="auto" w:frame="1"/>
    </w:rPr>
  </w:style>
  <w:style w:type="paragraph" w:customStyle="1" w:styleId="P68B1DB1-Normal4">
    <w:name w:val="P68B1DB1-Normal4"/>
    <w:basedOn w:val="Normal"/>
    <w:rPr>
      <w:b/>
      <w:color w:val="000000"/>
      <w:sz w:val="24"/>
    </w:rPr>
  </w:style>
  <w:style w:type="paragraph" w:customStyle="1" w:styleId="P68B1DB1-Normal5">
    <w:name w:val="P68B1DB1-Normal5"/>
    <w:basedOn w:val="Normal"/>
    <w:rPr>
      <w:color w:val="000000"/>
      <w:sz w:val="24"/>
    </w:rPr>
  </w:style>
  <w:style w:type="paragraph" w:customStyle="1" w:styleId="P68B1DB1-stBilgi6">
    <w:name w:val="P68B1DB1-stBilgi6"/>
    <w:basedOn w:val="stBilgi"/>
    <w:rPr>
      <w:rFonts w:ascii="Myriad Pro" w:hAnsi="Myriad Pro"/>
      <w:b/>
      <w:color w:val="002060"/>
      <w:sz w:val="28"/>
    </w:rPr>
  </w:style>
  <w:style w:type="paragraph" w:customStyle="1" w:styleId="P68B1DB1-Normal7">
    <w:name w:val="P68B1DB1-Normal7"/>
    <w:basedOn w:val="Normal"/>
    <w:rPr>
      <w:b/>
      <w:color w:val="000000"/>
      <w:sz w:val="28"/>
      <w:shd w:val="clear" w:color="auto" w:fill="FFFFFF"/>
    </w:rPr>
  </w:style>
  <w:style w:type="paragraph" w:customStyle="1" w:styleId="P68B1DB1-Normal8">
    <w:name w:val="P68B1DB1-Normal8"/>
    <w:basedOn w:val="Normal"/>
    <w:rPr>
      <w:b/>
      <w:sz w:val="28"/>
    </w:rPr>
  </w:style>
  <w:style w:type="paragraph" w:customStyle="1" w:styleId="P68B1DB1-Normal9">
    <w:name w:val="P68B1DB1-Normal9"/>
    <w:basedOn w:val="Normal"/>
    <w:rPr>
      <w:sz w:val="16"/>
    </w:rPr>
  </w:style>
  <w:style w:type="paragraph" w:customStyle="1" w:styleId="P68B1DB1-Normal10">
    <w:name w:val="P68B1DB1-Normal10"/>
    <w:basedOn w:val="Normal"/>
    <w:rPr>
      <w:b/>
      <w:sz w:val="16"/>
    </w:rPr>
  </w:style>
  <w:style w:type="paragraph" w:customStyle="1" w:styleId="P68B1DB1-Normal11">
    <w:name w:val="P68B1DB1-Normal11"/>
    <w:basedOn w:val="Normal"/>
    <w:rPr>
      <w:b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1353</Words>
  <Characters>7717</Characters>
  <Application>Microsoft Office Word</Application>
  <DocSecurity>0</DocSecurity>
  <Lines>64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ŞİRKET:                                                                                           TARİH:</vt:lpstr>
      <vt:lpstr>ŞİRKET:                                                                                           TARİH:</vt:lpstr>
    </vt:vector>
  </TitlesOfParts>
  <Company>okan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15</cp:revision>
  <cp:lastPrinted>2024-05-29T14:19:00Z</cp:lastPrinted>
  <dcterms:created xsi:type="dcterms:W3CDTF">2025-01-09T13:42:00Z</dcterms:created>
  <dcterms:modified xsi:type="dcterms:W3CDTF">2026-03-26T14:03:00Z</dcterms:modified>
</cp:coreProperties>
</file>